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71" w:rsidRPr="008E6922" w:rsidRDefault="001A0F71" w:rsidP="0024777B">
      <w:pPr>
        <w:spacing w:after="0"/>
        <w:jc w:val="center"/>
        <w:rPr>
          <w:rFonts w:ascii="Times New Roman" w:hAnsi="Times New Roman"/>
          <w:b/>
          <w:sz w:val="48"/>
          <w:szCs w:val="36"/>
        </w:rPr>
      </w:pPr>
      <w:r w:rsidRPr="008E6922">
        <w:rPr>
          <w:rFonts w:ascii="Times New Roman" w:hAnsi="Times New Roman"/>
          <w:b/>
          <w:sz w:val="48"/>
          <w:szCs w:val="36"/>
        </w:rPr>
        <w:t>Обновление программы.</w:t>
      </w:r>
    </w:p>
    <w:p w:rsidR="00F34FC9" w:rsidRPr="008E6922" w:rsidRDefault="00F34FC9" w:rsidP="00C70BD3">
      <w:pPr>
        <w:spacing w:after="0"/>
        <w:rPr>
          <w:sz w:val="36"/>
          <w:szCs w:val="24"/>
        </w:rPr>
      </w:pPr>
    </w:p>
    <w:p w:rsidR="00F34FC9" w:rsidRPr="008E6922" w:rsidRDefault="00F34FC9" w:rsidP="008E6922">
      <w:pPr>
        <w:ind w:left="360"/>
        <w:rPr>
          <w:sz w:val="36"/>
          <w:szCs w:val="24"/>
        </w:rPr>
      </w:pPr>
      <w:r w:rsidRPr="008E6922">
        <w:rPr>
          <w:sz w:val="36"/>
          <w:szCs w:val="24"/>
        </w:rPr>
        <w:t xml:space="preserve">Скачиваете дистрибутив новой версии с сайта </w:t>
      </w:r>
      <w:hyperlink r:id="rId6" w:tgtFrame="_blank" w:history="1">
        <w:r w:rsidRPr="008E6922">
          <w:rPr>
            <w:rStyle w:val="a6"/>
            <w:rFonts w:ascii="Helvetica" w:hAnsi="Helvetica"/>
            <w:color w:val="2067B0"/>
            <w:sz w:val="28"/>
            <w:szCs w:val="21"/>
            <w:shd w:val="clear" w:color="auto" w:fill="FFFFFF"/>
          </w:rPr>
          <w:t>http://auditxp.ru/download/</w:t>
        </w:r>
      </w:hyperlink>
      <w:r w:rsidR="008E6922" w:rsidRPr="008E6922">
        <w:rPr>
          <w:sz w:val="32"/>
        </w:rPr>
        <w:t xml:space="preserve"> и</w:t>
      </w:r>
      <w:r w:rsidR="008E6922" w:rsidRPr="008E6922">
        <w:rPr>
          <w:sz w:val="36"/>
          <w:szCs w:val="24"/>
        </w:rPr>
        <w:t xml:space="preserve"> з</w:t>
      </w:r>
      <w:r w:rsidR="00D05C57" w:rsidRPr="008E6922">
        <w:rPr>
          <w:sz w:val="36"/>
          <w:szCs w:val="24"/>
        </w:rPr>
        <w:t xml:space="preserve">апустите </w:t>
      </w:r>
      <w:r w:rsidR="008E6922" w:rsidRPr="008E6922">
        <w:rPr>
          <w:sz w:val="36"/>
          <w:szCs w:val="24"/>
        </w:rPr>
        <w:t>его</w:t>
      </w:r>
      <w:r w:rsidR="00D05C57" w:rsidRPr="008E6922">
        <w:rPr>
          <w:sz w:val="36"/>
          <w:szCs w:val="24"/>
        </w:rPr>
        <w:t xml:space="preserve">. </w:t>
      </w:r>
      <w:r w:rsidRPr="008E6922">
        <w:rPr>
          <w:sz w:val="36"/>
          <w:szCs w:val="24"/>
        </w:rPr>
        <w:t xml:space="preserve">Откроется установщик </w:t>
      </w:r>
      <w:r w:rsidRPr="008E6922">
        <w:rPr>
          <w:sz w:val="36"/>
          <w:szCs w:val="24"/>
          <w:lang w:val="en-US"/>
        </w:rPr>
        <w:t>AuditXP</w:t>
      </w:r>
      <w:r w:rsidRPr="008E6922">
        <w:rPr>
          <w:sz w:val="36"/>
          <w:szCs w:val="24"/>
        </w:rPr>
        <w:t xml:space="preserve"> </w:t>
      </w:r>
      <w:r w:rsidRPr="008E6922">
        <w:rPr>
          <w:sz w:val="36"/>
          <w:szCs w:val="24"/>
          <w:lang w:val="en-US"/>
        </w:rPr>
        <w:t>Professional</w:t>
      </w:r>
      <w:r w:rsidR="008E6922" w:rsidRPr="008E6922">
        <w:rPr>
          <w:sz w:val="36"/>
          <w:szCs w:val="24"/>
        </w:rPr>
        <w:t>:</w:t>
      </w:r>
    </w:p>
    <w:p w:rsidR="008E6922" w:rsidRPr="008E6922" w:rsidRDefault="008E6922" w:rsidP="008E6922">
      <w:pPr>
        <w:pStyle w:val="a5"/>
        <w:spacing w:after="0"/>
        <w:rPr>
          <w:sz w:val="36"/>
          <w:szCs w:val="24"/>
        </w:rPr>
      </w:pPr>
    </w:p>
    <w:p w:rsidR="00F34FC9" w:rsidRPr="008E6922" w:rsidRDefault="008C0CBC" w:rsidP="00F34FC9">
      <w:pPr>
        <w:pStyle w:val="a5"/>
        <w:spacing w:after="0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16510</wp:posOffset>
            </wp:positionV>
            <wp:extent cx="6399530" cy="5304155"/>
            <wp:effectExtent l="19050" t="0" r="1270" b="0"/>
            <wp:wrapTopAndBottom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53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922" w:rsidRDefault="008E6922" w:rsidP="008E6922">
      <w:pPr>
        <w:pStyle w:val="a5"/>
        <w:spacing w:after="0"/>
        <w:rPr>
          <w:sz w:val="36"/>
          <w:szCs w:val="24"/>
        </w:rPr>
      </w:pPr>
      <w:r>
        <w:rPr>
          <w:sz w:val="36"/>
          <w:szCs w:val="24"/>
        </w:rPr>
        <w:t>Ознакомьтесь</w:t>
      </w:r>
      <w:r w:rsidR="00F34FC9" w:rsidRPr="008E6922">
        <w:rPr>
          <w:sz w:val="36"/>
          <w:szCs w:val="24"/>
        </w:rPr>
        <w:t xml:space="preserve"> с</w:t>
      </w:r>
      <w:r w:rsidR="00720D96" w:rsidRPr="008E6922">
        <w:rPr>
          <w:sz w:val="36"/>
          <w:szCs w:val="24"/>
        </w:rPr>
        <w:t xml:space="preserve"> лицензионн</w:t>
      </w:r>
      <w:r w:rsidR="00F34FC9" w:rsidRPr="008E6922">
        <w:rPr>
          <w:sz w:val="36"/>
          <w:szCs w:val="24"/>
        </w:rPr>
        <w:t>ым</w:t>
      </w:r>
      <w:r w:rsidR="00720D96" w:rsidRPr="008E6922">
        <w:rPr>
          <w:sz w:val="36"/>
          <w:szCs w:val="24"/>
        </w:rPr>
        <w:t xml:space="preserve"> соглашение</w:t>
      </w:r>
      <w:r w:rsidR="00F34FC9" w:rsidRPr="008E6922">
        <w:rPr>
          <w:sz w:val="36"/>
          <w:szCs w:val="24"/>
        </w:rPr>
        <w:t>м</w:t>
      </w:r>
      <w:r>
        <w:rPr>
          <w:sz w:val="36"/>
          <w:szCs w:val="24"/>
        </w:rPr>
        <w:t xml:space="preserve"> и н</w:t>
      </w:r>
      <w:r w:rsidR="00720D96" w:rsidRPr="008E6922">
        <w:rPr>
          <w:sz w:val="36"/>
          <w:szCs w:val="24"/>
        </w:rPr>
        <w:t>аж</w:t>
      </w:r>
      <w:r w:rsidR="00D05C57" w:rsidRPr="008E6922">
        <w:rPr>
          <w:sz w:val="36"/>
          <w:szCs w:val="24"/>
        </w:rPr>
        <w:t>мите</w:t>
      </w:r>
      <w:r w:rsidR="00720D96" w:rsidRPr="008E6922">
        <w:rPr>
          <w:sz w:val="36"/>
          <w:szCs w:val="24"/>
        </w:rPr>
        <w:t xml:space="preserve"> кнопку </w:t>
      </w:r>
      <w:r w:rsidR="001F2D9D" w:rsidRPr="008E6922">
        <w:rPr>
          <w:i/>
          <w:sz w:val="36"/>
          <w:szCs w:val="24"/>
        </w:rPr>
        <w:t>«</w:t>
      </w:r>
      <w:r w:rsidR="00720D96" w:rsidRPr="008E6922">
        <w:rPr>
          <w:b/>
          <w:bCs/>
          <w:iCs/>
          <w:sz w:val="36"/>
          <w:szCs w:val="24"/>
        </w:rPr>
        <w:t>Принять</w:t>
      </w:r>
      <w:r w:rsidR="001F2D9D" w:rsidRPr="008E6922">
        <w:rPr>
          <w:i/>
          <w:sz w:val="36"/>
          <w:szCs w:val="24"/>
        </w:rPr>
        <w:t>»</w:t>
      </w:r>
      <w:r w:rsidR="00720D96" w:rsidRPr="008E6922">
        <w:rPr>
          <w:sz w:val="36"/>
          <w:szCs w:val="24"/>
        </w:rPr>
        <w:t>.</w:t>
      </w:r>
    </w:p>
    <w:p w:rsidR="00F017EE" w:rsidRPr="008E6922" w:rsidRDefault="00F017EE" w:rsidP="008E6922">
      <w:pPr>
        <w:pStyle w:val="a5"/>
        <w:spacing w:after="0"/>
        <w:rPr>
          <w:sz w:val="36"/>
          <w:szCs w:val="24"/>
        </w:rPr>
      </w:pPr>
      <w:r w:rsidRPr="008E6922">
        <w:rPr>
          <w:sz w:val="36"/>
          <w:szCs w:val="24"/>
        </w:rPr>
        <w:t>Если в момент установки обновления у Вас открыта программа, то вы увидите следующее окно</w:t>
      </w:r>
      <w:r w:rsidR="008E6922" w:rsidRPr="008E6922">
        <w:rPr>
          <w:sz w:val="36"/>
          <w:szCs w:val="24"/>
        </w:rPr>
        <w:t>:</w:t>
      </w:r>
      <w:r w:rsidR="00B2784B" w:rsidRPr="008E6922">
        <w:rPr>
          <w:sz w:val="36"/>
          <w:szCs w:val="24"/>
        </w:rPr>
        <w:t xml:space="preserve"> </w:t>
      </w:r>
    </w:p>
    <w:p w:rsidR="008E6922" w:rsidRPr="008E6922" w:rsidRDefault="008E6922" w:rsidP="008E6922">
      <w:pPr>
        <w:spacing w:after="0"/>
        <w:rPr>
          <w:sz w:val="36"/>
          <w:szCs w:val="24"/>
        </w:rPr>
      </w:pPr>
    </w:p>
    <w:p w:rsidR="00F017EE" w:rsidRPr="008E6922" w:rsidRDefault="008E6922" w:rsidP="008E6922">
      <w:pPr>
        <w:pStyle w:val="a5"/>
        <w:spacing w:after="0"/>
        <w:jc w:val="center"/>
        <w:rPr>
          <w:i/>
          <w:sz w:val="24"/>
          <w:szCs w:val="24"/>
        </w:rPr>
      </w:pPr>
      <w:r w:rsidRPr="008E6922">
        <w:rPr>
          <w:i/>
          <w:sz w:val="24"/>
          <w:szCs w:val="24"/>
        </w:rPr>
        <w:t>Рекомендуется сохранить открытые бланки в программе и закрыть ее.</w:t>
      </w:r>
      <w:r w:rsidR="008C0CBC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-5166995</wp:posOffset>
            </wp:positionV>
            <wp:extent cx="6399530" cy="5304155"/>
            <wp:effectExtent l="19050" t="0" r="1270" b="0"/>
            <wp:wrapTopAndBottom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53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922" w:rsidRDefault="008E6922" w:rsidP="008E6922">
      <w:pPr>
        <w:spacing w:after="0"/>
        <w:ind w:left="360"/>
        <w:rPr>
          <w:sz w:val="36"/>
          <w:szCs w:val="24"/>
        </w:rPr>
      </w:pPr>
    </w:p>
    <w:p w:rsidR="008E6922" w:rsidRDefault="008E6922" w:rsidP="008E6922">
      <w:pPr>
        <w:spacing w:after="0" w:line="240" w:lineRule="auto"/>
        <w:rPr>
          <w:sz w:val="36"/>
          <w:szCs w:val="24"/>
        </w:rPr>
      </w:pPr>
      <w:r w:rsidRPr="008E6922">
        <w:rPr>
          <w:sz w:val="36"/>
          <w:szCs w:val="24"/>
        </w:rPr>
        <w:t xml:space="preserve">Если у Вас есть лицензии, то их необходимо добавить в окно для ввода, в противном случае будет установлена Демонстрационная версия. </w:t>
      </w:r>
    </w:p>
    <w:p w:rsidR="008E6922" w:rsidRDefault="008E6922" w:rsidP="008E6922">
      <w:pPr>
        <w:spacing w:after="0" w:line="240" w:lineRule="auto"/>
        <w:rPr>
          <w:sz w:val="36"/>
          <w:szCs w:val="24"/>
        </w:rPr>
      </w:pPr>
      <w:r w:rsidRPr="008E6922">
        <w:rPr>
          <w:sz w:val="36"/>
          <w:szCs w:val="24"/>
        </w:rPr>
        <w:t>После ввода очередной лицензии, в правой части появится зеленая галочка или красный крестик – эти значки сигнализируют о корректности ввода лицензии, если лицензия верна (зеленая галочка) - следует нажать кнопку «</w:t>
      </w:r>
      <w:r w:rsidRPr="008E6922">
        <w:rPr>
          <w:b/>
          <w:bCs/>
          <w:iCs/>
          <w:sz w:val="36"/>
          <w:szCs w:val="24"/>
          <w:lang w:val="en-US"/>
        </w:rPr>
        <w:t>Enter</w:t>
      </w:r>
      <w:r w:rsidRPr="008E6922">
        <w:rPr>
          <w:sz w:val="36"/>
          <w:szCs w:val="24"/>
        </w:rPr>
        <w:t xml:space="preserve">» на клавиатуре или на иконку справа от окон ввода. </w:t>
      </w:r>
    </w:p>
    <w:p w:rsidR="00B2784B" w:rsidRPr="00CA49DE" w:rsidRDefault="008E6922" w:rsidP="00CA49DE">
      <w:pPr>
        <w:spacing w:after="0" w:line="240" w:lineRule="auto"/>
        <w:rPr>
          <w:sz w:val="36"/>
          <w:szCs w:val="24"/>
        </w:rPr>
      </w:pPr>
      <w:r w:rsidRPr="008E6922">
        <w:rPr>
          <w:sz w:val="36"/>
          <w:szCs w:val="24"/>
        </w:rPr>
        <w:t>В результате в таблице введенных лицензий будет отображена информация с наз</w:t>
      </w:r>
      <w:r>
        <w:rPr>
          <w:sz w:val="36"/>
          <w:szCs w:val="24"/>
        </w:rPr>
        <w:t>ванием лицензии и номером ключа:</w:t>
      </w:r>
    </w:p>
    <w:p w:rsidR="00F34FC9" w:rsidRPr="008E6922" w:rsidRDefault="00F34FC9" w:rsidP="00B2784B">
      <w:pPr>
        <w:pStyle w:val="a5"/>
        <w:rPr>
          <w:sz w:val="36"/>
          <w:szCs w:val="24"/>
        </w:rPr>
      </w:pPr>
    </w:p>
    <w:p w:rsidR="00F34FC9" w:rsidRPr="008E6922" w:rsidRDefault="008C0CBC" w:rsidP="00F34FC9">
      <w:pPr>
        <w:pStyle w:val="a5"/>
        <w:spacing w:after="0"/>
        <w:rPr>
          <w:i/>
          <w:sz w:val="40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-5303520</wp:posOffset>
            </wp:positionV>
            <wp:extent cx="6399530" cy="5304155"/>
            <wp:effectExtent l="19050" t="0" r="1270" b="0"/>
            <wp:wrapTopAndBottom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53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475" w:rsidRDefault="00440475" w:rsidP="00C70BD3">
      <w:pPr>
        <w:pBdr>
          <w:bottom w:val="single" w:sz="6" w:space="1" w:color="auto"/>
        </w:pBdr>
        <w:spacing w:after="0" w:line="240" w:lineRule="auto"/>
        <w:rPr>
          <w:sz w:val="36"/>
          <w:szCs w:val="24"/>
        </w:rPr>
      </w:pPr>
    </w:p>
    <w:p w:rsidR="00AB4066" w:rsidRDefault="00AB4066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i/>
          <w:iCs/>
          <w:sz w:val="28"/>
          <w:szCs w:val="24"/>
        </w:rPr>
        <w:t xml:space="preserve">Техническая информация: </w:t>
      </w:r>
    </w:p>
    <w:p w:rsidR="00CA49DE" w:rsidRPr="00CA49DE" w:rsidRDefault="00CA49DE" w:rsidP="00C70BD3">
      <w:pPr>
        <w:spacing w:after="0" w:line="240" w:lineRule="auto"/>
        <w:rPr>
          <w:i/>
          <w:iCs/>
          <w:sz w:val="28"/>
          <w:szCs w:val="24"/>
        </w:rPr>
      </w:pPr>
    </w:p>
    <w:p w:rsidR="00440475" w:rsidRPr="00CA49DE" w:rsidRDefault="00AB4066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i/>
          <w:iCs/>
          <w:sz w:val="28"/>
          <w:szCs w:val="24"/>
        </w:rPr>
        <w:t>Список введенных лицензий программа инсталляции будет получать из всех установленных папок экземпляров программы (</w:t>
      </w:r>
      <w:r w:rsidR="00440475" w:rsidRPr="00CA49DE">
        <w:rPr>
          <w:b/>
          <w:i/>
          <w:iCs/>
          <w:sz w:val="28"/>
          <w:szCs w:val="24"/>
        </w:rPr>
        <w:t>С</w:t>
      </w:r>
      <w:r w:rsidR="00440475" w:rsidRPr="00CA49DE">
        <w:rPr>
          <w:b/>
          <w:i/>
          <w:iCs/>
          <w:sz w:val="28"/>
          <w:szCs w:val="24"/>
          <w:lang w:val="en-US"/>
        </w:rPr>
        <w:t>onfig</w:t>
      </w:r>
      <w:r w:rsidR="00440475" w:rsidRPr="00CA49DE">
        <w:rPr>
          <w:b/>
          <w:i/>
          <w:iCs/>
          <w:sz w:val="28"/>
          <w:szCs w:val="24"/>
        </w:rPr>
        <w:t>\</w:t>
      </w:r>
      <w:r w:rsidR="00EA6093" w:rsidRPr="00CA49DE">
        <w:rPr>
          <w:b/>
          <w:i/>
          <w:iCs/>
          <w:sz w:val="28"/>
          <w:szCs w:val="24"/>
          <w:lang w:val="en-US"/>
        </w:rPr>
        <w:t>S</w:t>
      </w:r>
      <w:r w:rsidR="00440475" w:rsidRPr="00CA49DE">
        <w:rPr>
          <w:b/>
          <w:i/>
          <w:iCs/>
          <w:sz w:val="28"/>
          <w:szCs w:val="24"/>
          <w:lang w:val="en-US"/>
        </w:rPr>
        <w:t>ervers</w:t>
      </w:r>
      <w:r w:rsidR="00440475" w:rsidRPr="00CA49DE">
        <w:rPr>
          <w:b/>
          <w:i/>
          <w:iCs/>
          <w:sz w:val="28"/>
          <w:szCs w:val="24"/>
        </w:rPr>
        <w:t>.</w:t>
      </w:r>
      <w:r w:rsidR="00440475" w:rsidRPr="00CA49DE">
        <w:rPr>
          <w:b/>
          <w:i/>
          <w:iCs/>
          <w:sz w:val="28"/>
          <w:szCs w:val="24"/>
          <w:lang w:val="en-US"/>
        </w:rPr>
        <w:t>ini</w:t>
      </w:r>
      <w:r w:rsidR="00440475" w:rsidRPr="00CA49DE">
        <w:rPr>
          <w:i/>
          <w:iCs/>
          <w:sz w:val="28"/>
          <w:szCs w:val="24"/>
        </w:rPr>
        <w:t xml:space="preserve">). </w:t>
      </w:r>
    </w:p>
    <w:p w:rsidR="00CA49DE" w:rsidRDefault="00440475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i/>
          <w:iCs/>
          <w:sz w:val="28"/>
          <w:szCs w:val="24"/>
        </w:rPr>
        <w:t xml:space="preserve">Например: </w:t>
      </w:r>
      <w:r w:rsidR="00EA6093" w:rsidRPr="00CA49DE">
        <w:rPr>
          <w:i/>
          <w:iCs/>
          <w:sz w:val="28"/>
          <w:szCs w:val="24"/>
        </w:rPr>
        <w:t>Программа получит информацию по всем ключам защиты, которые ранее использовались на это</w:t>
      </w:r>
      <w:r w:rsidR="00AB3C4E" w:rsidRPr="00CA49DE">
        <w:rPr>
          <w:i/>
          <w:iCs/>
          <w:sz w:val="28"/>
          <w:szCs w:val="24"/>
        </w:rPr>
        <w:t>м</w:t>
      </w:r>
      <w:r w:rsidR="00EA6093" w:rsidRPr="00CA49DE">
        <w:rPr>
          <w:i/>
          <w:iCs/>
          <w:sz w:val="28"/>
          <w:szCs w:val="24"/>
        </w:rPr>
        <w:t xml:space="preserve"> </w:t>
      </w:r>
      <w:r w:rsidR="00AB3C4E" w:rsidRPr="00CA49DE">
        <w:rPr>
          <w:i/>
          <w:iCs/>
          <w:sz w:val="28"/>
          <w:szCs w:val="24"/>
        </w:rPr>
        <w:t>компьютере</w:t>
      </w:r>
      <w:r w:rsidR="00EA6093" w:rsidRPr="00CA49DE">
        <w:rPr>
          <w:i/>
          <w:iCs/>
          <w:sz w:val="28"/>
          <w:szCs w:val="24"/>
        </w:rPr>
        <w:t xml:space="preserve">. Для того чтобы исключить не актуальные ключи из списка, следует удалить из файла </w:t>
      </w:r>
      <w:r w:rsidR="00EA6093" w:rsidRPr="00CA49DE">
        <w:rPr>
          <w:b/>
          <w:i/>
          <w:iCs/>
          <w:sz w:val="28"/>
          <w:szCs w:val="24"/>
          <w:lang w:val="en-US"/>
        </w:rPr>
        <w:t>Servers</w:t>
      </w:r>
      <w:r w:rsidR="00EA6093" w:rsidRPr="00CA49DE">
        <w:rPr>
          <w:b/>
          <w:i/>
          <w:iCs/>
          <w:sz w:val="28"/>
          <w:szCs w:val="24"/>
        </w:rPr>
        <w:t>.</w:t>
      </w:r>
      <w:r w:rsidR="00EA6093" w:rsidRPr="00CA49DE">
        <w:rPr>
          <w:b/>
          <w:i/>
          <w:iCs/>
          <w:sz w:val="28"/>
          <w:szCs w:val="24"/>
          <w:lang w:val="en-US"/>
        </w:rPr>
        <w:t>ini</w:t>
      </w:r>
      <w:r w:rsidR="00AB3C4E" w:rsidRPr="00CA49DE">
        <w:rPr>
          <w:b/>
          <w:i/>
          <w:iCs/>
          <w:sz w:val="28"/>
          <w:szCs w:val="24"/>
        </w:rPr>
        <w:t xml:space="preserve"> </w:t>
      </w:r>
      <w:r w:rsidR="00AB3C4E" w:rsidRPr="00CA49DE">
        <w:rPr>
          <w:i/>
          <w:iCs/>
          <w:sz w:val="28"/>
          <w:szCs w:val="24"/>
        </w:rPr>
        <w:t xml:space="preserve">информацию из секций </w:t>
      </w:r>
      <w:r w:rsidR="00AB3C4E" w:rsidRPr="00CA49DE">
        <w:rPr>
          <w:b/>
          <w:i/>
          <w:iCs/>
          <w:sz w:val="28"/>
          <w:szCs w:val="24"/>
        </w:rPr>
        <w:t>[Server\License] и [AuditXP\LicenseBackup]</w:t>
      </w:r>
      <w:r w:rsidR="00AB3C4E" w:rsidRPr="00CA49DE">
        <w:rPr>
          <w:i/>
          <w:iCs/>
          <w:sz w:val="28"/>
          <w:szCs w:val="24"/>
        </w:rPr>
        <w:t>.</w:t>
      </w:r>
    </w:p>
    <w:p w:rsidR="003F6804" w:rsidRDefault="00135367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sz w:val="24"/>
        </w:rPr>
        <w:t xml:space="preserve"> </w:t>
      </w:r>
      <w:r w:rsidRPr="00CA49DE">
        <w:rPr>
          <w:i/>
          <w:iCs/>
          <w:sz w:val="28"/>
          <w:szCs w:val="24"/>
        </w:rPr>
        <w:t>Лицензии ключа защиты актуальны на ограниченный период - это означает, что с конкретной лицензией, у обладателя есть возможность использовать определенный набор версий программы (бессрочно).</w:t>
      </w:r>
    </w:p>
    <w:p w:rsidR="00CA49DE" w:rsidRPr="00CA49DE" w:rsidRDefault="00CA49DE" w:rsidP="00C70BD3">
      <w:pPr>
        <w:spacing w:after="0" w:line="240" w:lineRule="auto"/>
        <w:rPr>
          <w:i/>
          <w:iCs/>
          <w:sz w:val="28"/>
          <w:szCs w:val="24"/>
        </w:rPr>
      </w:pPr>
    </w:p>
    <w:p w:rsidR="00AB3C4E" w:rsidRPr="00CA49DE" w:rsidRDefault="008C0CBC" w:rsidP="00C70BD3">
      <w:pPr>
        <w:spacing w:after="0" w:line="240" w:lineRule="auto"/>
        <w:rPr>
          <w:i/>
          <w:iCs/>
          <w:sz w:val="28"/>
          <w:szCs w:val="24"/>
        </w:rPr>
      </w:pPr>
      <w:r>
        <w:rPr>
          <w:i/>
          <w:noProof/>
          <w:sz w:val="28"/>
          <w:szCs w:val="24"/>
          <w:lang w:eastAsia="ru-RU"/>
        </w:rPr>
        <w:drawing>
          <wp:inline distT="0" distB="0" distL="0" distR="0">
            <wp:extent cx="9772650" cy="226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5367" w:rsidRPr="00CA49DE">
        <w:rPr>
          <w:i/>
          <w:iCs/>
          <w:sz w:val="28"/>
          <w:szCs w:val="24"/>
        </w:rPr>
        <w:t xml:space="preserve"> </w:t>
      </w:r>
    </w:p>
    <w:p w:rsidR="00CA49DE" w:rsidRDefault="00CA49DE" w:rsidP="00C70BD3">
      <w:pPr>
        <w:spacing w:after="0" w:line="240" w:lineRule="auto"/>
        <w:rPr>
          <w:b/>
          <w:i/>
          <w:iCs/>
          <w:sz w:val="28"/>
          <w:szCs w:val="24"/>
        </w:rPr>
      </w:pPr>
    </w:p>
    <w:p w:rsidR="003F6804" w:rsidRPr="00CA49DE" w:rsidRDefault="003F6804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Код лицензии</w:t>
      </w:r>
      <w:r w:rsidRPr="00CA49DE">
        <w:rPr>
          <w:i/>
          <w:iCs/>
          <w:sz w:val="28"/>
          <w:szCs w:val="24"/>
        </w:rPr>
        <w:t xml:space="preserve"> –</w:t>
      </w:r>
      <w:r w:rsidR="009B7979" w:rsidRPr="00CA49DE">
        <w:rPr>
          <w:i/>
          <w:iCs/>
          <w:sz w:val="28"/>
          <w:szCs w:val="24"/>
        </w:rPr>
        <w:t xml:space="preserve"> цифровой код</w:t>
      </w:r>
      <w:r w:rsidRPr="00CA49DE">
        <w:rPr>
          <w:i/>
          <w:iCs/>
          <w:sz w:val="28"/>
          <w:szCs w:val="24"/>
        </w:rPr>
        <w:t xml:space="preserve"> лицензи</w:t>
      </w:r>
      <w:r w:rsidR="009B7979" w:rsidRPr="00CA49DE">
        <w:rPr>
          <w:i/>
          <w:iCs/>
          <w:sz w:val="28"/>
          <w:szCs w:val="24"/>
        </w:rPr>
        <w:t>и в шестнадцатеричной сс.</w:t>
      </w:r>
      <w:r w:rsidR="009B7979" w:rsidRPr="00CA49DE">
        <w:rPr>
          <w:i/>
          <w:iCs/>
          <w:sz w:val="28"/>
          <w:szCs w:val="24"/>
        </w:rPr>
        <w:br/>
      </w:r>
      <w:r w:rsidR="009B7979" w:rsidRPr="00CA49DE">
        <w:rPr>
          <w:b/>
          <w:i/>
          <w:iCs/>
          <w:sz w:val="28"/>
          <w:szCs w:val="24"/>
        </w:rPr>
        <w:t>Проект</w:t>
      </w:r>
      <w:r w:rsidR="009B7979" w:rsidRPr="00CA49DE">
        <w:rPr>
          <w:i/>
          <w:iCs/>
          <w:sz w:val="28"/>
          <w:szCs w:val="24"/>
        </w:rPr>
        <w:t xml:space="preserve"> – наименование программного продукта.</w:t>
      </w:r>
    </w:p>
    <w:p w:rsidR="009B7979" w:rsidRPr="00CA49DE" w:rsidRDefault="003F6804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Код</w:t>
      </w:r>
      <w:r w:rsidRPr="00CA49DE">
        <w:rPr>
          <w:i/>
          <w:iCs/>
          <w:sz w:val="28"/>
          <w:szCs w:val="24"/>
        </w:rPr>
        <w:t xml:space="preserve"> – </w:t>
      </w:r>
      <w:r w:rsidR="009B7979" w:rsidRPr="00CA49DE">
        <w:rPr>
          <w:i/>
          <w:iCs/>
          <w:sz w:val="28"/>
          <w:szCs w:val="24"/>
        </w:rPr>
        <w:t xml:space="preserve"> идентификатор лицензии вида XXX.YY[YY], где X - программный продукт. Y - набор доступных для установки версий продукта. В значении после точки заключена дата выпуска продукта. </w:t>
      </w:r>
    </w:p>
    <w:p w:rsidR="003F6804" w:rsidRPr="00CA49DE" w:rsidRDefault="009B7979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i/>
          <w:iCs/>
          <w:sz w:val="28"/>
          <w:szCs w:val="24"/>
        </w:rPr>
        <w:t>Формула: </w:t>
      </w:r>
      <w:r w:rsidRPr="00CA49DE">
        <w:rPr>
          <w:b/>
          <w:i/>
          <w:iCs/>
          <w:sz w:val="28"/>
          <w:szCs w:val="24"/>
        </w:rPr>
        <w:t>Месяц(Дата) + int(Год(Дата) - 2017)*12</w:t>
      </w:r>
      <w:r w:rsidRPr="00CA49DE">
        <w:rPr>
          <w:i/>
          <w:iCs/>
          <w:sz w:val="28"/>
          <w:szCs w:val="24"/>
        </w:rPr>
        <w:t>, например для января 2022 года это значение будет 1 + Int(2022-2017)*12 =61. С таким кодом лицензии будут доступны все версии продукта, выпущенные до января 2022г включительно.</w:t>
      </w:r>
    </w:p>
    <w:p w:rsidR="003F6804" w:rsidRPr="00CA49DE" w:rsidRDefault="003F6804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Ключ</w:t>
      </w:r>
      <w:r w:rsidRPr="00CA49DE">
        <w:rPr>
          <w:i/>
          <w:iCs/>
          <w:sz w:val="28"/>
          <w:szCs w:val="24"/>
        </w:rPr>
        <w:t xml:space="preserve"> – номер ключа</w:t>
      </w:r>
      <w:r w:rsidR="009B7979" w:rsidRPr="00CA49DE">
        <w:rPr>
          <w:i/>
          <w:iCs/>
          <w:sz w:val="28"/>
          <w:szCs w:val="24"/>
        </w:rPr>
        <w:t xml:space="preserve"> защиты</w:t>
      </w:r>
      <w:r w:rsidRPr="00CA49DE">
        <w:rPr>
          <w:i/>
          <w:iCs/>
          <w:sz w:val="28"/>
          <w:szCs w:val="24"/>
        </w:rPr>
        <w:t xml:space="preserve">. </w:t>
      </w:r>
    </w:p>
    <w:p w:rsidR="003F6804" w:rsidRPr="00CA49DE" w:rsidRDefault="003F6804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До даты</w:t>
      </w:r>
      <w:r w:rsidRPr="00CA49DE">
        <w:rPr>
          <w:i/>
          <w:iCs/>
          <w:sz w:val="28"/>
          <w:szCs w:val="24"/>
        </w:rPr>
        <w:t xml:space="preserve"> – </w:t>
      </w:r>
      <w:r w:rsidR="009B7979" w:rsidRPr="00CA49DE">
        <w:rPr>
          <w:i/>
          <w:iCs/>
          <w:sz w:val="28"/>
          <w:szCs w:val="24"/>
        </w:rPr>
        <w:t>ограничение лицензии по системной дате.</w:t>
      </w:r>
    </w:p>
    <w:p w:rsidR="003F6804" w:rsidRPr="00CA49DE" w:rsidRDefault="009B7979" w:rsidP="00C70BD3">
      <w:pP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Мест</w:t>
      </w:r>
      <w:r w:rsidRPr="00CA49DE">
        <w:rPr>
          <w:i/>
          <w:iCs/>
          <w:sz w:val="28"/>
          <w:szCs w:val="24"/>
        </w:rPr>
        <w:t xml:space="preserve"> – количество доступных</w:t>
      </w:r>
      <w:r w:rsidR="003F6804" w:rsidRPr="00CA49DE">
        <w:rPr>
          <w:i/>
          <w:iCs/>
          <w:sz w:val="28"/>
          <w:szCs w:val="24"/>
        </w:rPr>
        <w:t xml:space="preserve"> мест</w:t>
      </w:r>
      <w:r w:rsidR="00A81C34" w:rsidRPr="00CA49DE">
        <w:rPr>
          <w:i/>
          <w:iCs/>
          <w:sz w:val="28"/>
          <w:szCs w:val="24"/>
        </w:rPr>
        <w:t xml:space="preserve"> </w:t>
      </w:r>
      <w:r w:rsidRPr="00CA49DE">
        <w:rPr>
          <w:i/>
          <w:iCs/>
          <w:sz w:val="28"/>
          <w:szCs w:val="24"/>
        </w:rPr>
        <w:t>(одновременных подключений)</w:t>
      </w:r>
      <w:r w:rsidR="003F6804" w:rsidRPr="00CA49DE">
        <w:rPr>
          <w:i/>
          <w:iCs/>
          <w:sz w:val="28"/>
          <w:szCs w:val="24"/>
        </w:rPr>
        <w:t xml:space="preserve"> для работы.</w:t>
      </w:r>
    </w:p>
    <w:p w:rsidR="003F6804" w:rsidRPr="00CA49DE" w:rsidRDefault="003F6804" w:rsidP="00C70BD3">
      <w:pPr>
        <w:pBdr>
          <w:bottom w:val="single" w:sz="6" w:space="1" w:color="auto"/>
        </w:pBdr>
        <w:spacing w:after="0" w:line="240" w:lineRule="auto"/>
        <w:rPr>
          <w:i/>
          <w:iCs/>
          <w:sz w:val="28"/>
          <w:szCs w:val="24"/>
        </w:rPr>
      </w:pPr>
      <w:r w:rsidRPr="00CA49DE">
        <w:rPr>
          <w:b/>
          <w:i/>
          <w:iCs/>
          <w:sz w:val="28"/>
          <w:szCs w:val="24"/>
        </w:rPr>
        <w:t>Занято</w:t>
      </w:r>
      <w:r w:rsidRPr="00CA49DE">
        <w:rPr>
          <w:i/>
          <w:iCs/>
          <w:sz w:val="28"/>
          <w:szCs w:val="24"/>
        </w:rPr>
        <w:t xml:space="preserve"> – количество занятых мест.</w:t>
      </w:r>
    </w:p>
    <w:p w:rsidR="00CA49DE" w:rsidRPr="00CA49DE" w:rsidRDefault="00CA49DE" w:rsidP="00C70BD3">
      <w:pPr>
        <w:spacing w:after="0" w:line="240" w:lineRule="auto"/>
        <w:rPr>
          <w:sz w:val="36"/>
          <w:szCs w:val="24"/>
        </w:rPr>
      </w:pPr>
    </w:p>
    <w:p w:rsidR="002A0E6B" w:rsidRPr="008E6922" w:rsidRDefault="002A0E6B" w:rsidP="00C70BD3">
      <w:pPr>
        <w:spacing w:after="0" w:line="240" w:lineRule="auto"/>
        <w:rPr>
          <w:sz w:val="36"/>
          <w:szCs w:val="24"/>
        </w:rPr>
      </w:pPr>
      <w:r w:rsidRPr="008E6922">
        <w:rPr>
          <w:sz w:val="36"/>
          <w:szCs w:val="24"/>
        </w:rPr>
        <w:t xml:space="preserve">Для </w:t>
      </w:r>
      <w:r w:rsidR="00CA49DE">
        <w:rPr>
          <w:sz w:val="36"/>
          <w:szCs w:val="24"/>
        </w:rPr>
        <w:t xml:space="preserve">корректной </w:t>
      </w:r>
      <w:r w:rsidRPr="008E6922">
        <w:rPr>
          <w:sz w:val="36"/>
          <w:szCs w:val="24"/>
        </w:rPr>
        <w:t>работы</w:t>
      </w:r>
      <w:r w:rsidR="00CA49DE">
        <w:rPr>
          <w:sz w:val="36"/>
          <w:szCs w:val="24"/>
        </w:rPr>
        <w:t>, программе</w:t>
      </w:r>
      <w:r w:rsidRPr="008E6922">
        <w:rPr>
          <w:sz w:val="36"/>
          <w:szCs w:val="24"/>
        </w:rPr>
        <w:t xml:space="preserve"> </w:t>
      </w:r>
      <w:r w:rsidR="00CA49DE">
        <w:rPr>
          <w:sz w:val="36"/>
          <w:szCs w:val="24"/>
        </w:rPr>
        <w:t>требуется</w:t>
      </w:r>
      <w:r w:rsidRPr="008E6922">
        <w:rPr>
          <w:sz w:val="36"/>
          <w:szCs w:val="24"/>
        </w:rPr>
        <w:t xml:space="preserve"> две лицензии на </w:t>
      </w:r>
      <w:r w:rsidRPr="008E6922">
        <w:rPr>
          <w:i/>
          <w:sz w:val="36"/>
          <w:szCs w:val="24"/>
        </w:rPr>
        <w:t>«</w:t>
      </w:r>
      <w:r w:rsidRPr="008E6922">
        <w:rPr>
          <w:b/>
          <w:bCs/>
          <w:iCs/>
          <w:sz w:val="36"/>
          <w:szCs w:val="24"/>
        </w:rPr>
        <w:t>Ядро Турбо 9</w:t>
      </w:r>
      <w:r w:rsidRPr="008E6922">
        <w:rPr>
          <w:i/>
          <w:sz w:val="36"/>
          <w:szCs w:val="24"/>
        </w:rPr>
        <w:t>»</w:t>
      </w:r>
      <w:r w:rsidRPr="008E6922">
        <w:rPr>
          <w:sz w:val="36"/>
          <w:szCs w:val="24"/>
        </w:rPr>
        <w:t xml:space="preserve"> и </w:t>
      </w:r>
      <w:r w:rsidRPr="008E6922">
        <w:rPr>
          <w:i/>
          <w:sz w:val="36"/>
          <w:szCs w:val="24"/>
        </w:rPr>
        <w:t>«</w:t>
      </w:r>
      <w:r w:rsidRPr="008E6922">
        <w:rPr>
          <w:b/>
          <w:bCs/>
          <w:iCs/>
          <w:sz w:val="36"/>
          <w:szCs w:val="24"/>
          <w:lang w:val="en-US"/>
        </w:rPr>
        <w:t>AuditXP</w:t>
      </w:r>
      <w:r w:rsidRPr="008E6922">
        <w:rPr>
          <w:b/>
          <w:bCs/>
          <w:iCs/>
          <w:sz w:val="36"/>
          <w:szCs w:val="24"/>
        </w:rPr>
        <w:t xml:space="preserve"> </w:t>
      </w:r>
      <w:r w:rsidRPr="008E6922">
        <w:rPr>
          <w:b/>
          <w:bCs/>
          <w:iCs/>
          <w:sz w:val="36"/>
          <w:szCs w:val="24"/>
          <w:lang w:val="en-US"/>
        </w:rPr>
        <w:t>Professional</w:t>
      </w:r>
      <w:r w:rsidRPr="008E6922">
        <w:rPr>
          <w:i/>
          <w:sz w:val="36"/>
          <w:szCs w:val="24"/>
        </w:rPr>
        <w:t>»</w:t>
      </w:r>
      <w:r w:rsidRPr="008E6922">
        <w:rPr>
          <w:sz w:val="36"/>
          <w:szCs w:val="24"/>
        </w:rPr>
        <w:t xml:space="preserve">. Лицензии можно вводить из текстового файла, например, из сообщения, полученного по электронной почте. Для этого используется кнопка </w:t>
      </w:r>
      <w:r w:rsidRPr="008E6922">
        <w:rPr>
          <w:i/>
          <w:sz w:val="36"/>
          <w:szCs w:val="24"/>
        </w:rPr>
        <w:t>«</w:t>
      </w:r>
      <w:r w:rsidRPr="008E6922">
        <w:rPr>
          <w:b/>
          <w:bCs/>
          <w:iCs/>
          <w:sz w:val="36"/>
          <w:szCs w:val="24"/>
        </w:rPr>
        <w:t xml:space="preserve">Ввод нескольких лицензий». </w:t>
      </w:r>
    </w:p>
    <w:p w:rsidR="00D05C57" w:rsidRPr="008E6922" w:rsidRDefault="00D05C57" w:rsidP="00D05C57">
      <w:pPr>
        <w:spacing w:after="0"/>
        <w:rPr>
          <w:sz w:val="36"/>
          <w:szCs w:val="24"/>
        </w:rPr>
      </w:pPr>
      <w:r w:rsidRPr="008E6922">
        <w:rPr>
          <w:sz w:val="36"/>
          <w:szCs w:val="24"/>
        </w:rPr>
        <w:t>Если в программе введены актуальные лицензии будет активна кнопка «</w:t>
      </w:r>
      <w:r w:rsidRPr="008E6922">
        <w:rPr>
          <w:b/>
          <w:bCs/>
          <w:sz w:val="36"/>
          <w:szCs w:val="24"/>
        </w:rPr>
        <w:t>Установить на ключ</w:t>
      </w:r>
      <w:r w:rsidRPr="008E6922">
        <w:rPr>
          <w:sz w:val="36"/>
          <w:szCs w:val="24"/>
        </w:rPr>
        <w:t>»</w:t>
      </w:r>
      <w:r w:rsidR="0048420E" w:rsidRPr="008E6922">
        <w:rPr>
          <w:sz w:val="36"/>
          <w:szCs w:val="24"/>
        </w:rPr>
        <w:t xml:space="preserve">, в противном случае будет доступна возможность установки </w:t>
      </w:r>
      <w:r w:rsidR="00C05CA1" w:rsidRPr="008E6922">
        <w:rPr>
          <w:sz w:val="36"/>
          <w:szCs w:val="24"/>
        </w:rPr>
        <w:t xml:space="preserve">только </w:t>
      </w:r>
      <w:r w:rsidR="0048420E" w:rsidRPr="008E6922">
        <w:rPr>
          <w:sz w:val="36"/>
          <w:szCs w:val="24"/>
        </w:rPr>
        <w:t>демонстрационной версии.</w:t>
      </w:r>
    </w:p>
    <w:p w:rsidR="000E6C49" w:rsidRPr="008E6922" w:rsidRDefault="000E6C49" w:rsidP="000E6C49">
      <w:pPr>
        <w:spacing w:after="0" w:line="240" w:lineRule="auto"/>
        <w:rPr>
          <w:sz w:val="36"/>
          <w:szCs w:val="24"/>
        </w:rPr>
      </w:pPr>
    </w:p>
    <w:p w:rsidR="000C5B89" w:rsidRPr="008E6922" w:rsidRDefault="008C0CBC" w:rsidP="00C70BD3">
      <w:pPr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-4817110</wp:posOffset>
            </wp:positionV>
            <wp:extent cx="5924550" cy="4857750"/>
            <wp:effectExtent l="19050" t="0" r="0" b="0"/>
            <wp:wrapTopAndBottom/>
            <wp:docPr id="5" name="Рисунок 15" descr="\\192.168.0.5\public\!!!ОБМЕН\Домингесу\от Е.Я\Сборка диска\CСкрин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\\192.168.0.5\public\!!!ОБМЕН\Домингесу\от Е.Я\Сборка диска\CСкрины\3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E6B" w:rsidRPr="00CA49DE" w:rsidRDefault="00CA49DE" w:rsidP="00CA49DE"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>На следующем шаге следует задать путь установки.</w:t>
      </w:r>
      <w:r w:rsidR="00AB4066" w:rsidRPr="00CA49DE">
        <w:rPr>
          <w:sz w:val="36"/>
          <w:szCs w:val="24"/>
        </w:rPr>
        <w:t xml:space="preserve"> </w:t>
      </w:r>
      <w:r>
        <w:rPr>
          <w:sz w:val="36"/>
          <w:szCs w:val="24"/>
        </w:rPr>
        <w:t>(П</w:t>
      </w:r>
      <w:r w:rsidR="00AB4066" w:rsidRPr="00CA49DE">
        <w:rPr>
          <w:sz w:val="36"/>
          <w:szCs w:val="24"/>
        </w:rPr>
        <w:t>уть по умолчанию будет выставлен в соответствии с последним установленным экземпляром программы.</w:t>
      </w:r>
      <w:r>
        <w:rPr>
          <w:sz w:val="36"/>
          <w:szCs w:val="24"/>
        </w:rPr>
        <w:t>)</w:t>
      </w:r>
    </w:p>
    <w:p w:rsidR="00B51DAF" w:rsidRPr="008E6922" w:rsidRDefault="00B51DAF" w:rsidP="00B51DAF">
      <w:pPr>
        <w:spacing w:after="0" w:line="240" w:lineRule="auto"/>
        <w:rPr>
          <w:sz w:val="36"/>
          <w:szCs w:val="24"/>
        </w:rPr>
      </w:pPr>
    </w:p>
    <w:p w:rsidR="00B51DAF" w:rsidRPr="008E6922" w:rsidRDefault="00AB4066" w:rsidP="00AB4066">
      <w:pPr>
        <w:spacing w:after="0" w:line="240" w:lineRule="auto"/>
        <w:rPr>
          <w:b/>
          <w:bCs/>
          <w:color w:val="FF0000"/>
          <w:sz w:val="36"/>
          <w:szCs w:val="24"/>
        </w:rPr>
      </w:pPr>
      <w:r w:rsidRPr="008E6922">
        <w:rPr>
          <w:b/>
          <w:bCs/>
          <w:color w:val="FF0000"/>
          <w:sz w:val="36"/>
          <w:szCs w:val="24"/>
        </w:rPr>
        <w:t>Важно отметить</w:t>
      </w:r>
      <w:r w:rsidR="00440475" w:rsidRPr="008E6922">
        <w:rPr>
          <w:b/>
          <w:bCs/>
          <w:color w:val="FF0000"/>
          <w:sz w:val="36"/>
          <w:szCs w:val="24"/>
        </w:rPr>
        <w:t>!!!</w:t>
      </w:r>
      <w:r w:rsidRPr="008E6922">
        <w:rPr>
          <w:b/>
          <w:bCs/>
          <w:color w:val="FF0000"/>
          <w:sz w:val="36"/>
          <w:szCs w:val="24"/>
        </w:rPr>
        <w:t xml:space="preserve"> </w:t>
      </w:r>
      <w:r w:rsidR="007A0709" w:rsidRPr="008E6922">
        <w:rPr>
          <w:b/>
          <w:bCs/>
          <w:color w:val="FF0000"/>
          <w:sz w:val="36"/>
          <w:szCs w:val="24"/>
        </w:rPr>
        <w:t>Существует возможность установить несколько</w:t>
      </w:r>
      <w:r w:rsidR="00D86876" w:rsidRPr="00D86876">
        <w:rPr>
          <w:b/>
          <w:bCs/>
          <w:color w:val="FF0000"/>
          <w:sz w:val="36"/>
          <w:szCs w:val="24"/>
        </w:rPr>
        <w:t xml:space="preserve"> </w:t>
      </w:r>
      <w:r w:rsidR="007A0709" w:rsidRPr="008E6922">
        <w:rPr>
          <w:b/>
          <w:bCs/>
          <w:color w:val="FF0000"/>
          <w:sz w:val="36"/>
          <w:szCs w:val="24"/>
        </w:rPr>
        <w:t>(независимых) экземпляров программы.</w:t>
      </w:r>
      <w:r w:rsidR="00B51DAF" w:rsidRPr="008E6922">
        <w:rPr>
          <w:b/>
          <w:bCs/>
          <w:color w:val="FF0000"/>
          <w:sz w:val="36"/>
          <w:szCs w:val="24"/>
        </w:rPr>
        <w:t xml:space="preserve"> </w:t>
      </w:r>
      <w:r w:rsidR="00440475" w:rsidRPr="008E6922">
        <w:rPr>
          <w:b/>
          <w:bCs/>
          <w:color w:val="FF0000"/>
          <w:sz w:val="36"/>
          <w:szCs w:val="24"/>
        </w:rPr>
        <w:t xml:space="preserve">В случае </w:t>
      </w:r>
      <w:r w:rsidR="007A0709" w:rsidRPr="008E6922">
        <w:rPr>
          <w:b/>
          <w:bCs/>
          <w:color w:val="FF0000"/>
          <w:sz w:val="36"/>
          <w:szCs w:val="24"/>
        </w:rPr>
        <w:t>изменения</w:t>
      </w:r>
      <w:r w:rsidR="00F2004A" w:rsidRPr="008E6922">
        <w:rPr>
          <w:b/>
          <w:bCs/>
          <w:color w:val="FF0000"/>
          <w:sz w:val="36"/>
          <w:szCs w:val="24"/>
        </w:rPr>
        <w:t xml:space="preserve"> названия папки или </w:t>
      </w:r>
      <w:r w:rsidR="00B51DAF" w:rsidRPr="008E6922">
        <w:rPr>
          <w:b/>
          <w:bCs/>
          <w:color w:val="FF0000"/>
          <w:sz w:val="36"/>
          <w:szCs w:val="24"/>
        </w:rPr>
        <w:t>изменив «путь установки»</w:t>
      </w:r>
      <w:r w:rsidR="00F2004A" w:rsidRPr="008E6922">
        <w:rPr>
          <w:b/>
          <w:bCs/>
          <w:color w:val="FF0000"/>
          <w:sz w:val="36"/>
          <w:szCs w:val="24"/>
        </w:rPr>
        <w:t>, установщик выполнит новую инсталляцию</w:t>
      </w:r>
      <w:r w:rsidR="00B51DAF" w:rsidRPr="008E6922">
        <w:rPr>
          <w:b/>
          <w:bCs/>
          <w:color w:val="FF0000"/>
          <w:sz w:val="36"/>
          <w:szCs w:val="24"/>
        </w:rPr>
        <w:t>.</w:t>
      </w:r>
    </w:p>
    <w:p w:rsidR="00B51DAF" w:rsidRPr="008E6922" w:rsidRDefault="00B51DAF" w:rsidP="00AB4066">
      <w:pPr>
        <w:spacing w:after="0" w:line="240" w:lineRule="auto"/>
        <w:rPr>
          <w:b/>
          <w:bCs/>
          <w:sz w:val="36"/>
          <w:szCs w:val="24"/>
        </w:rPr>
      </w:pPr>
    </w:p>
    <w:p w:rsidR="00DE6960" w:rsidRPr="008E6922" w:rsidRDefault="008C0CBC" w:rsidP="00C70BD3">
      <w:pPr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-5293995</wp:posOffset>
            </wp:positionV>
            <wp:extent cx="6399530" cy="5304155"/>
            <wp:effectExtent l="19050" t="0" r="1270" b="0"/>
            <wp:wrapTopAndBottom/>
            <wp:docPr id="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530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131" w:rsidRPr="00D86876" w:rsidRDefault="00786131" w:rsidP="00D86876">
      <w:pPr>
        <w:spacing w:after="0" w:line="240" w:lineRule="auto"/>
        <w:rPr>
          <w:sz w:val="36"/>
          <w:szCs w:val="24"/>
        </w:rPr>
      </w:pPr>
      <w:r w:rsidRPr="00D86876">
        <w:rPr>
          <w:sz w:val="36"/>
          <w:szCs w:val="24"/>
        </w:rPr>
        <w:t>К</w:t>
      </w:r>
      <w:r w:rsidR="008F56F8" w:rsidRPr="00D86876">
        <w:rPr>
          <w:sz w:val="36"/>
          <w:szCs w:val="24"/>
        </w:rPr>
        <w:t>нопк</w:t>
      </w:r>
      <w:r w:rsidRPr="00D86876">
        <w:rPr>
          <w:sz w:val="36"/>
          <w:szCs w:val="24"/>
        </w:rPr>
        <w:t>а</w:t>
      </w:r>
      <w:r w:rsidR="008F56F8" w:rsidRPr="00D86876">
        <w:rPr>
          <w:sz w:val="36"/>
          <w:szCs w:val="24"/>
        </w:rPr>
        <w:t xml:space="preserve"> </w:t>
      </w:r>
      <w:r w:rsidR="00C70BD3" w:rsidRPr="00D86876">
        <w:rPr>
          <w:i/>
          <w:sz w:val="36"/>
          <w:szCs w:val="24"/>
        </w:rPr>
        <w:t>«</w:t>
      </w:r>
      <w:r w:rsidR="008F56F8" w:rsidRPr="00D86876">
        <w:rPr>
          <w:b/>
          <w:bCs/>
          <w:iCs/>
          <w:sz w:val="36"/>
          <w:szCs w:val="24"/>
        </w:rPr>
        <w:t xml:space="preserve">Начать </w:t>
      </w:r>
      <w:r w:rsidR="00141F65" w:rsidRPr="00D86876">
        <w:rPr>
          <w:b/>
          <w:bCs/>
          <w:iCs/>
          <w:sz w:val="36"/>
          <w:szCs w:val="24"/>
        </w:rPr>
        <w:t>обновление</w:t>
      </w:r>
      <w:r w:rsidR="00C70BD3" w:rsidRPr="00D86876">
        <w:rPr>
          <w:i/>
          <w:sz w:val="36"/>
          <w:szCs w:val="24"/>
        </w:rPr>
        <w:t>»</w:t>
      </w:r>
      <w:r w:rsidRPr="00D86876">
        <w:rPr>
          <w:iCs/>
          <w:sz w:val="36"/>
          <w:szCs w:val="24"/>
        </w:rPr>
        <w:t xml:space="preserve"> запускает</w:t>
      </w:r>
      <w:r w:rsidR="008F56F8" w:rsidRPr="00D86876">
        <w:rPr>
          <w:iCs/>
          <w:sz w:val="36"/>
          <w:szCs w:val="24"/>
        </w:rPr>
        <w:t xml:space="preserve"> </w:t>
      </w:r>
      <w:r w:rsidR="008F56F8" w:rsidRPr="00D86876">
        <w:rPr>
          <w:sz w:val="36"/>
          <w:szCs w:val="24"/>
        </w:rPr>
        <w:t xml:space="preserve">процесс установки. </w:t>
      </w:r>
    </w:p>
    <w:p w:rsidR="00AB2B3C" w:rsidRPr="008E6922" w:rsidRDefault="00AB2B3C" w:rsidP="00AB2B3C">
      <w:pPr>
        <w:spacing w:after="0" w:line="240" w:lineRule="auto"/>
        <w:rPr>
          <w:sz w:val="36"/>
          <w:szCs w:val="24"/>
        </w:rPr>
      </w:pPr>
    </w:p>
    <w:p w:rsidR="00AB2B3C" w:rsidRPr="00147740" w:rsidRDefault="008C0CBC" w:rsidP="00D86876">
      <w:pPr>
        <w:pStyle w:val="a5"/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-4809490</wp:posOffset>
            </wp:positionV>
            <wp:extent cx="5943600" cy="4829175"/>
            <wp:effectExtent l="19050" t="0" r="0" b="0"/>
            <wp:wrapTopAndBottom/>
            <wp:docPr id="7" name="Рисунок 18" descr="\\192.168.0.5\public\!!!ОБМЕН\Домингесу\от Е.Я\Сборка диска\CСкрины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\\192.168.0.5\public\!!!ОБМЕН\Домингесу\от Е.Я\Сборка диска\CСкрины\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4DC" w:rsidRPr="008E6922">
        <w:rPr>
          <w:sz w:val="36"/>
          <w:szCs w:val="24"/>
        </w:rPr>
        <w:t xml:space="preserve"> </w:t>
      </w:r>
    </w:p>
    <w:p w:rsidR="00AB2B3C" w:rsidRPr="00D86876" w:rsidRDefault="00AB2B3C" w:rsidP="00D86876">
      <w:pPr>
        <w:spacing w:after="0" w:line="240" w:lineRule="auto"/>
        <w:rPr>
          <w:sz w:val="36"/>
          <w:szCs w:val="24"/>
        </w:rPr>
      </w:pPr>
      <w:r w:rsidRPr="00D86876">
        <w:rPr>
          <w:sz w:val="36"/>
          <w:szCs w:val="24"/>
        </w:rPr>
        <w:t xml:space="preserve">По завершении установки, инсталлятор предложит запустить программу.  </w:t>
      </w:r>
    </w:p>
    <w:p w:rsidR="00AB2B3C" w:rsidRPr="008E6922" w:rsidRDefault="00AB2B3C" w:rsidP="00AB2B3C">
      <w:pPr>
        <w:spacing w:after="0" w:line="240" w:lineRule="auto"/>
        <w:ind w:left="360"/>
        <w:rPr>
          <w:sz w:val="36"/>
          <w:szCs w:val="24"/>
        </w:rPr>
      </w:pPr>
    </w:p>
    <w:p w:rsidR="00AB2B3C" w:rsidRPr="008E6922" w:rsidRDefault="008C0CBC" w:rsidP="00AB2B3C">
      <w:pPr>
        <w:pStyle w:val="a5"/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187325</wp:posOffset>
            </wp:positionV>
            <wp:extent cx="5924550" cy="4857750"/>
            <wp:effectExtent l="19050" t="0" r="0" b="0"/>
            <wp:wrapTopAndBottom/>
            <wp:docPr id="8" name="Рисунок 19" descr="\\192.168.0.5\public\!!!ОБМЕН\Домингесу\от Е.Я\Сборка диска\CСкрины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\\192.168.0.5\public\!!!ОБМЕН\Домингесу\от Е.Я\Сборка диска\CСкрины\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1F65" w:rsidRPr="00147740" w:rsidRDefault="00811533" w:rsidP="00141F65">
      <w:pPr>
        <w:spacing w:after="0" w:line="240" w:lineRule="auto"/>
        <w:ind w:firstLine="709"/>
        <w:jc w:val="center"/>
        <w:rPr>
          <w:b/>
          <w:sz w:val="48"/>
          <w:szCs w:val="28"/>
        </w:rPr>
      </w:pPr>
      <w:r w:rsidRPr="00D86876">
        <w:rPr>
          <w:b/>
          <w:sz w:val="48"/>
          <w:szCs w:val="28"/>
        </w:rPr>
        <w:t>Создание баз.</w:t>
      </w:r>
    </w:p>
    <w:p w:rsidR="00D86876" w:rsidRPr="00147740" w:rsidRDefault="00D86876" w:rsidP="00141F65">
      <w:pPr>
        <w:spacing w:after="0" w:line="240" w:lineRule="auto"/>
        <w:ind w:firstLine="709"/>
        <w:jc w:val="center"/>
        <w:rPr>
          <w:b/>
          <w:sz w:val="48"/>
          <w:szCs w:val="28"/>
        </w:rPr>
      </w:pPr>
    </w:p>
    <w:p w:rsidR="00D86876" w:rsidRPr="00D86876" w:rsidRDefault="00D86876" w:rsidP="00D86876">
      <w:pPr>
        <w:spacing w:after="0" w:line="240" w:lineRule="auto"/>
        <w:rPr>
          <w:b/>
          <w:sz w:val="40"/>
          <w:szCs w:val="28"/>
        </w:rPr>
      </w:pPr>
      <w:r w:rsidRPr="00D86876">
        <w:rPr>
          <w:bCs/>
          <w:sz w:val="36"/>
          <w:szCs w:val="24"/>
        </w:rPr>
        <w:t xml:space="preserve">После обновления программы, </w:t>
      </w:r>
      <w:r w:rsidRPr="00D86876">
        <w:rPr>
          <w:sz w:val="36"/>
          <w:szCs w:val="24"/>
        </w:rPr>
        <w:t>откроется «</w:t>
      </w:r>
      <w:r w:rsidRPr="00D86876">
        <w:rPr>
          <w:b/>
          <w:sz w:val="36"/>
          <w:szCs w:val="24"/>
        </w:rPr>
        <w:t>мастер обновлений</w:t>
      </w:r>
      <w:r w:rsidRPr="00D86876">
        <w:rPr>
          <w:sz w:val="36"/>
          <w:szCs w:val="24"/>
        </w:rPr>
        <w:t>»</w:t>
      </w:r>
      <w:r>
        <w:rPr>
          <w:sz w:val="36"/>
          <w:szCs w:val="24"/>
        </w:rPr>
        <w:t xml:space="preserve">, </w:t>
      </w:r>
      <w:r w:rsidRPr="00D86876">
        <w:rPr>
          <w:sz w:val="36"/>
          <w:szCs w:val="24"/>
        </w:rPr>
        <w:t xml:space="preserve">который сообщит об изменениях и по нажатию кнопки </w:t>
      </w:r>
      <w:r w:rsidRPr="00D86876">
        <w:rPr>
          <w:i/>
          <w:sz w:val="36"/>
          <w:szCs w:val="24"/>
        </w:rPr>
        <w:t>«</w:t>
      </w:r>
      <w:r w:rsidRPr="00D86876">
        <w:rPr>
          <w:b/>
          <w:bCs/>
          <w:iCs/>
          <w:sz w:val="36"/>
          <w:szCs w:val="24"/>
        </w:rPr>
        <w:t>Далее</w:t>
      </w:r>
      <w:r w:rsidRPr="00D86876">
        <w:rPr>
          <w:i/>
          <w:sz w:val="36"/>
          <w:szCs w:val="24"/>
        </w:rPr>
        <w:t>»</w:t>
      </w:r>
      <w:r w:rsidRPr="00D86876">
        <w:rPr>
          <w:sz w:val="36"/>
          <w:szCs w:val="24"/>
        </w:rPr>
        <w:t xml:space="preserve"> предложит добавить базу с примером аудиторской проверки</w:t>
      </w:r>
      <w:r>
        <w:rPr>
          <w:sz w:val="36"/>
          <w:szCs w:val="24"/>
        </w:rPr>
        <w:t>,</w:t>
      </w:r>
      <w:r w:rsidRPr="00D86876">
        <w:rPr>
          <w:i/>
          <w:sz w:val="36"/>
          <w:szCs w:val="24"/>
        </w:rPr>
        <w:t xml:space="preserve"> </w:t>
      </w:r>
      <w:r w:rsidRPr="00D86876">
        <w:rPr>
          <w:iCs/>
          <w:sz w:val="36"/>
          <w:szCs w:val="24"/>
        </w:rPr>
        <w:t>в случае, если на этапе установки Вы не сняли галочку «</w:t>
      </w:r>
      <w:r w:rsidRPr="00D86876">
        <w:rPr>
          <w:b/>
          <w:bCs/>
          <w:iCs/>
          <w:sz w:val="36"/>
          <w:szCs w:val="24"/>
        </w:rPr>
        <w:t>Установить базу примера</w:t>
      </w:r>
      <w:r w:rsidRPr="00D86876">
        <w:rPr>
          <w:i/>
          <w:sz w:val="36"/>
          <w:szCs w:val="24"/>
        </w:rPr>
        <w:t>».</w:t>
      </w:r>
      <w:r w:rsidRPr="00D86876">
        <w:rPr>
          <w:sz w:val="36"/>
          <w:szCs w:val="24"/>
        </w:rPr>
        <w:t xml:space="preserve"> </w:t>
      </w:r>
    </w:p>
    <w:p w:rsidR="00D86876" w:rsidRPr="00D86876" w:rsidRDefault="00D86876" w:rsidP="00D86876">
      <w:pPr>
        <w:spacing w:after="0" w:line="240" w:lineRule="auto"/>
        <w:ind w:firstLine="709"/>
        <w:rPr>
          <w:b/>
          <w:sz w:val="48"/>
          <w:szCs w:val="28"/>
        </w:rPr>
      </w:pPr>
    </w:p>
    <w:p w:rsidR="00D86876" w:rsidRDefault="008C0CBC" w:rsidP="00D86876">
      <w:pPr>
        <w:spacing w:after="0" w:line="240" w:lineRule="auto"/>
        <w:ind w:firstLine="709"/>
        <w:rPr>
          <w:bCs/>
          <w:sz w:val="4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218440</wp:posOffset>
            </wp:positionV>
            <wp:extent cx="6958330" cy="4774565"/>
            <wp:effectExtent l="19050" t="0" r="0" b="0"/>
            <wp:wrapTopAndBottom/>
            <wp:docPr id="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477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876" w:rsidRDefault="00D86876" w:rsidP="00D86876">
      <w:pPr>
        <w:spacing w:after="0" w:line="240" w:lineRule="auto"/>
        <w:rPr>
          <w:sz w:val="36"/>
          <w:szCs w:val="24"/>
        </w:rPr>
      </w:pPr>
      <w:r w:rsidRPr="00D86876">
        <w:rPr>
          <w:sz w:val="36"/>
          <w:szCs w:val="24"/>
        </w:rPr>
        <w:t xml:space="preserve">Следующее окно предлагает выбор баз, которые будут добавлены в программу, нажимаем </w:t>
      </w:r>
      <w:r w:rsidRPr="00D86876">
        <w:rPr>
          <w:i/>
          <w:sz w:val="36"/>
          <w:szCs w:val="24"/>
        </w:rPr>
        <w:t>«</w:t>
      </w:r>
      <w:r w:rsidRPr="00D86876">
        <w:rPr>
          <w:b/>
          <w:bCs/>
          <w:iCs/>
          <w:sz w:val="36"/>
          <w:szCs w:val="24"/>
        </w:rPr>
        <w:t>Далее</w:t>
      </w:r>
      <w:r w:rsidRPr="00D86876">
        <w:rPr>
          <w:i/>
          <w:sz w:val="36"/>
          <w:szCs w:val="24"/>
        </w:rPr>
        <w:t>»</w:t>
      </w:r>
      <w:r w:rsidRPr="00D86876">
        <w:rPr>
          <w:sz w:val="36"/>
          <w:szCs w:val="24"/>
        </w:rPr>
        <w:t>.</w:t>
      </w:r>
    </w:p>
    <w:p w:rsidR="00D86876" w:rsidRDefault="00D86876" w:rsidP="00D86876">
      <w:pPr>
        <w:spacing w:after="0" w:line="240" w:lineRule="auto"/>
        <w:ind w:firstLine="709"/>
        <w:rPr>
          <w:bCs/>
          <w:sz w:val="40"/>
          <w:szCs w:val="28"/>
        </w:rPr>
      </w:pPr>
    </w:p>
    <w:p w:rsidR="00E64A55" w:rsidRPr="008E6922" w:rsidRDefault="008C0CBC" w:rsidP="00D86876">
      <w:pPr>
        <w:spacing w:after="0" w:line="240" w:lineRule="auto"/>
        <w:ind w:firstLine="709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-4438015</wp:posOffset>
            </wp:positionV>
            <wp:extent cx="6527165" cy="4478020"/>
            <wp:effectExtent l="19050" t="0" r="6985" b="0"/>
            <wp:wrapTopAndBottom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65" cy="447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A55" w:rsidRDefault="00E0048E" w:rsidP="00D86876">
      <w:pPr>
        <w:spacing w:after="0" w:line="240" w:lineRule="auto"/>
        <w:rPr>
          <w:sz w:val="36"/>
          <w:szCs w:val="24"/>
        </w:rPr>
      </w:pPr>
      <w:r w:rsidRPr="00D86876">
        <w:rPr>
          <w:sz w:val="36"/>
          <w:szCs w:val="24"/>
        </w:rPr>
        <w:t xml:space="preserve">Окно «Размещение записей» предполагает выбор СУБД, под управлением которого, будет работать новая БД. (По умолчанию программа предлагает свободно-распространяемую СУБД </w:t>
      </w:r>
      <w:r w:rsidRPr="00D86876">
        <w:rPr>
          <w:sz w:val="36"/>
          <w:szCs w:val="24"/>
          <w:lang w:val="en-US"/>
        </w:rPr>
        <w:t>MSSQLServer</w:t>
      </w:r>
      <w:r w:rsidRPr="00D86876">
        <w:rPr>
          <w:sz w:val="36"/>
          <w:szCs w:val="24"/>
        </w:rPr>
        <w:t xml:space="preserve"> </w:t>
      </w:r>
      <w:r w:rsidRPr="00D86876">
        <w:rPr>
          <w:sz w:val="36"/>
          <w:szCs w:val="24"/>
          <w:lang w:val="en-US"/>
        </w:rPr>
        <w:t>EXPRESS</w:t>
      </w:r>
      <w:r w:rsidRPr="00D86876">
        <w:rPr>
          <w:sz w:val="36"/>
          <w:szCs w:val="24"/>
        </w:rPr>
        <w:t xml:space="preserve"> 2008 </w:t>
      </w:r>
      <w:r w:rsidRPr="00D86876">
        <w:rPr>
          <w:sz w:val="36"/>
          <w:szCs w:val="24"/>
          <w:lang w:val="en-US"/>
        </w:rPr>
        <w:t>r</w:t>
      </w:r>
      <w:r w:rsidRPr="00D86876">
        <w:rPr>
          <w:sz w:val="36"/>
          <w:szCs w:val="24"/>
        </w:rPr>
        <w:t>2)</w:t>
      </w:r>
    </w:p>
    <w:p w:rsidR="00517DB0" w:rsidRDefault="00517DB0" w:rsidP="00517DB0">
      <w:pPr>
        <w:spacing w:after="0" w:line="240" w:lineRule="auto"/>
        <w:rPr>
          <w:sz w:val="36"/>
          <w:szCs w:val="24"/>
        </w:rPr>
      </w:pPr>
    </w:p>
    <w:p w:rsidR="00517DB0" w:rsidRDefault="008C0CBC" w:rsidP="00E64A55">
      <w:pPr>
        <w:spacing w:after="0" w:line="240" w:lineRule="auto"/>
        <w:ind w:left="360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-1504950</wp:posOffset>
            </wp:positionV>
            <wp:extent cx="6475730" cy="4467225"/>
            <wp:effectExtent l="19050" t="0" r="1270" b="0"/>
            <wp:wrapTopAndBottom/>
            <wp:docPr id="1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A55" w:rsidRDefault="00517DB0" w:rsidP="00517DB0">
      <w:pPr>
        <w:spacing w:after="0" w:line="240" w:lineRule="auto"/>
        <w:rPr>
          <w:sz w:val="36"/>
          <w:szCs w:val="24"/>
        </w:rPr>
      </w:pPr>
      <w:r w:rsidRPr="00D86876">
        <w:rPr>
          <w:sz w:val="36"/>
          <w:szCs w:val="24"/>
        </w:rPr>
        <w:t xml:space="preserve">Затем следует выбрать тип авторизации. (По умолчанию используется «Авторизация </w:t>
      </w:r>
      <w:r w:rsidRPr="00D86876">
        <w:rPr>
          <w:sz w:val="36"/>
          <w:szCs w:val="24"/>
          <w:lang w:val="en-US"/>
        </w:rPr>
        <w:t>Windows</w:t>
      </w:r>
      <w:r w:rsidRPr="00D86876">
        <w:rPr>
          <w:sz w:val="36"/>
          <w:szCs w:val="24"/>
        </w:rPr>
        <w:t>», если Вы используете собственный экземпляр СУБД – следует указать параметры авторизации вручную)</w:t>
      </w:r>
    </w:p>
    <w:p w:rsidR="00517DB0" w:rsidRPr="008E6922" w:rsidRDefault="00517DB0" w:rsidP="00E64A55">
      <w:pPr>
        <w:spacing w:after="0" w:line="240" w:lineRule="auto"/>
        <w:ind w:left="360"/>
        <w:rPr>
          <w:sz w:val="36"/>
          <w:szCs w:val="24"/>
        </w:rPr>
      </w:pPr>
    </w:p>
    <w:p w:rsidR="00E46B7F" w:rsidRPr="00D86876" w:rsidRDefault="008C0CBC" w:rsidP="00D86876">
      <w:pPr>
        <w:spacing w:after="0" w:line="240" w:lineRule="auto"/>
        <w:ind w:left="360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-2933065</wp:posOffset>
            </wp:positionV>
            <wp:extent cx="3451860" cy="3666490"/>
            <wp:effectExtent l="19050" t="0" r="0" b="0"/>
            <wp:wrapTopAndBottom/>
            <wp:docPr id="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66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DB0" w:rsidRDefault="00D1044C" w:rsidP="00517DB0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>По окончани</w:t>
      </w:r>
      <w:r w:rsidR="00E64A55" w:rsidRPr="00517DB0">
        <w:rPr>
          <w:sz w:val="36"/>
          <w:szCs w:val="24"/>
        </w:rPr>
        <w:t>ю установки базы с примером</w:t>
      </w:r>
      <w:r w:rsidRPr="00517DB0">
        <w:rPr>
          <w:sz w:val="36"/>
          <w:szCs w:val="24"/>
        </w:rPr>
        <w:t xml:space="preserve"> пользователю предлагается открыть сессию.</w:t>
      </w:r>
      <w:r w:rsidR="006A22B3" w:rsidRPr="00517DB0">
        <w:rPr>
          <w:sz w:val="36"/>
          <w:szCs w:val="24"/>
        </w:rPr>
        <w:t xml:space="preserve"> </w:t>
      </w:r>
    </w:p>
    <w:p w:rsidR="00517DB0" w:rsidRPr="008E6922" w:rsidRDefault="00517DB0" w:rsidP="00517DB0">
      <w:pPr>
        <w:spacing w:after="0" w:line="240" w:lineRule="auto"/>
        <w:rPr>
          <w:sz w:val="36"/>
          <w:szCs w:val="24"/>
        </w:rPr>
      </w:pPr>
      <w:r>
        <w:rPr>
          <w:sz w:val="36"/>
          <w:szCs w:val="24"/>
        </w:rPr>
        <w:t xml:space="preserve">Под сессией  </w:t>
      </w:r>
      <w:r w:rsidRPr="008E6922">
        <w:rPr>
          <w:sz w:val="36"/>
          <w:szCs w:val="24"/>
        </w:rPr>
        <w:t xml:space="preserve">подразумевается физическая база данных, которая может содержать в себе ряд проектов. Настоятельно рекомендуем разделять проекты по годам проверки, следует завести отдельную сессию на каждый проверяемый период. </w:t>
      </w:r>
    </w:p>
    <w:p w:rsidR="0077043E" w:rsidRDefault="00517DB0" w:rsidP="00517DB0">
      <w:pPr>
        <w:spacing w:after="0" w:line="240" w:lineRule="auto"/>
        <w:rPr>
          <w:sz w:val="36"/>
          <w:szCs w:val="24"/>
        </w:rPr>
      </w:pPr>
      <w:r w:rsidRPr="008E6922">
        <w:rPr>
          <w:sz w:val="36"/>
          <w:szCs w:val="24"/>
        </w:rPr>
        <w:t xml:space="preserve">Кликните двойным щелчком по интересующей сессии или выберите ее в списке и нажмите кнопку </w:t>
      </w:r>
      <w:r w:rsidRPr="008E6922">
        <w:rPr>
          <w:i/>
          <w:sz w:val="36"/>
          <w:szCs w:val="24"/>
        </w:rPr>
        <w:t>«</w:t>
      </w:r>
      <w:r w:rsidRPr="008E6922">
        <w:rPr>
          <w:b/>
          <w:bCs/>
          <w:iCs/>
          <w:sz w:val="36"/>
          <w:szCs w:val="24"/>
        </w:rPr>
        <w:t>Выбор</w:t>
      </w:r>
      <w:r w:rsidRPr="008E6922">
        <w:rPr>
          <w:i/>
          <w:sz w:val="36"/>
          <w:szCs w:val="24"/>
        </w:rPr>
        <w:t>».</w:t>
      </w:r>
    </w:p>
    <w:p w:rsidR="00517DB0" w:rsidRDefault="00517DB0" w:rsidP="0077043E">
      <w:pPr>
        <w:spacing w:after="0" w:line="240" w:lineRule="auto"/>
        <w:ind w:left="360"/>
        <w:rPr>
          <w:sz w:val="36"/>
          <w:szCs w:val="24"/>
        </w:rPr>
      </w:pPr>
    </w:p>
    <w:p w:rsidR="00AD202C" w:rsidRDefault="008C0CBC" w:rsidP="00517DB0">
      <w:pPr>
        <w:spacing w:after="0" w:line="240" w:lineRule="auto"/>
        <w:ind w:left="360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-3066415</wp:posOffset>
            </wp:positionV>
            <wp:extent cx="3559175" cy="3488055"/>
            <wp:effectExtent l="19050" t="0" r="3175" b="0"/>
            <wp:wrapTopAndBottom/>
            <wp:docPr id="1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175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48E" w:rsidRPr="008E6922">
        <w:rPr>
          <w:sz w:val="36"/>
          <w:szCs w:val="24"/>
        </w:rPr>
        <w:t xml:space="preserve"> </w:t>
      </w:r>
    </w:p>
    <w:p w:rsidR="00517DB0" w:rsidRPr="008E6922" w:rsidRDefault="00517DB0" w:rsidP="00517DB0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 xml:space="preserve">Программа предлагает ввести пароль администратора. По умолчанию пароль пустой, а пользователь Администратор имеет доступ ко всем сессиям, можно нажать кнопку выбор и установить флаг </w:t>
      </w:r>
      <w:r w:rsidRPr="00517DB0">
        <w:rPr>
          <w:i/>
          <w:sz w:val="36"/>
          <w:szCs w:val="24"/>
        </w:rPr>
        <w:t>«</w:t>
      </w:r>
      <w:r w:rsidRPr="00517DB0">
        <w:rPr>
          <w:b/>
          <w:bCs/>
          <w:i/>
          <w:sz w:val="36"/>
          <w:szCs w:val="24"/>
        </w:rPr>
        <w:t>Использовать при следующих подключениях</w:t>
      </w:r>
      <w:r w:rsidRPr="00517DB0">
        <w:rPr>
          <w:i/>
          <w:sz w:val="36"/>
          <w:szCs w:val="24"/>
        </w:rPr>
        <w:t xml:space="preserve">», </w:t>
      </w:r>
      <w:r w:rsidRPr="00517DB0">
        <w:rPr>
          <w:sz w:val="36"/>
          <w:szCs w:val="24"/>
        </w:rPr>
        <w:t xml:space="preserve">окно появляться больше не будет. Если нужно будет войти в сессию под другим пользователем, а окно авторизации не появляется (ранее была установлена галочка </w:t>
      </w:r>
      <w:r w:rsidRPr="00517DB0">
        <w:rPr>
          <w:i/>
          <w:sz w:val="36"/>
          <w:szCs w:val="24"/>
        </w:rPr>
        <w:t>«</w:t>
      </w:r>
      <w:r w:rsidRPr="00517DB0">
        <w:rPr>
          <w:b/>
          <w:bCs/>
          <w:i/>
          <w:sz w:val="36"/>
          <w:szCs w:val="24"/>
        </w:rPr>
        <w:t>Использовать при следующих подключениях</w:t>
      </w:r>
      <w:r w:rsidRPr="00517DB0">
        <w:rPr>
          <w:i/>
          <w:sz w:val="36"/>
          <w:szCs w:val="24"/>
        </w:rPr>
        <w:t>»</w:t>
      </w:r>
      <w:r w:rsidRPr="00517DB0">
        <w:rPr>
          <w:sz w:val="36"/>
          <w:szCs w:val="24"/>
        </w:rPr>
        <w:t>), следует перед входом в сессию зажать клавишу «</w:t>
      </w:r>
      <w:r w:rsidRPr="00517DB0">
        <w:rPr>
          <w:b/>
          <w:bCs/>
          <w:sz w:val="36"/>
          <w:szCs w:val="24"/>
          <w:lang w:val="en-US"/>
        </w:rPr>
        <w:t>Shift</w:t>
      </w:r>
      <w:r w:rsidRPr="00517DB0">
        <w:rPr>
          <w:sz w:val="36"/>
          <w:szCs w:val="24"/>
        </w:rPr>
        <w:t>».</w:t>
      </w:r>
    </w:p>
    <w:p w:rsidR="0077043E" w:rsidRPr="008E6922" w:rsidRDefault="0077043E" w:rsidP="00517DB0">
      <w:pPr>
        <w:spacing w:after="0" w:line="240" w:lineRule="auto"/>
        <w:rPr>
          <w:sz w:val="36"/>
          <w:szCs w:val="24"/>
        </w:rPr>
      </w:pPr>
    </w:p>
    <w:p w:rsidR="00517DB0" w:rsidRDefault="008C0CBC" w:rsidP="00517DB0">
      <w:pPr>
        <w:pStyle w:val="a5"/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-1370965</wp:posOffset>
            </wp:positionV>
            <wp:extent cx="3225800" cy="1713865"/>
            <wp:effectExtent l="19050" t="0" r="0" b="0"/>
            <wp:wrapTopAndBottom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71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DCD" w:rsidRDefault="00AD202C" w:rsidP="00517DB0">
      <w:pPr>
        <w:spacing w:after="0" w:line="240" w:lineRule="auto"/>
        <w:rPr>
          <w:noProof/>
          <w:sz w:val="36"/>
          <w:szCs w:val="24"/>
          <w:lang w:eastAsia="ru-RU"/>
        </w:rPr>
      </w:pPr>
      <w:r w:rsidRPr="00517DB0">
        <w:rPr>
          <w:sz w:val="36"/>
          <w:szCs w:val="24"/>
        </w:rPr>
        <w:t>Следующее окно предлагает выбрать права пользователя.</w:t>
      </w:r>
      <w:r w:rsidR="00A43DCD" w:rsidRPr="00517DB0">
        <w:rPr>
          <w:sz w:val="36"/>
          <w:szCs w:val="24"/>
        </w:rPr>
        <w:t xml:space="preserve"> Мы также можем продолжить работу, нажав кнопку </w:t>
      </w:r>
      <w:r w:rsidR="00C70BD3" w:rsidRPr="00517DB0">
        <w:rPr>
          <w:i/>
          <w:sz w:val="36"/>
          <w:szCs w:val="24"/>
        </w:rPr>
        <w:t>«</w:t>
      </w:r>
      <w:r w:rsidR="00C70BD3" w:rsidRPr="00517DB0">
        <w:rPr>
          <w:b/>
          <w:bCs/>
          <w:iCs/>
          <w:sz w:val="36"/>
          <w:szCs w:val="24"/>
        </w:rPr>
        <w:t>В</w:t>
      </w:r>
      <w:r w:rsidR="00A43DCD" w:rsidRPr="00517DB0">
        <w:rPr>
          <w:b/>
          <w:bCs/>
          <w:iCs/>
          <w:sz w:val="36"/>
          <w:szCs w:val="24"/>
        </w:rPr>
        <w:t>ыбор</w:t>
      </w:r>
      <w:r w:rsidR="00C70BD3" w:rsidRPr="00517DB0">
        <w:rPr>
          <w:i/>
          <w:sz w:val="36"/>
          <w:szCs w:val="24"/>
        </w:rPr>
        <w:t>»</w:t>
      </w:r>
      <w:r w:rsidR="00A43DCD" w:rsidRPr="00517DB0">
        <w:rPr>
          <w:sz w:val="36"/>
          <w:szCs w:val="24"/>
        </w:rPr>
        <w:t xml:space="preserve"> или установить флаг </w:t>
      </w:r>
      <w:r w:rsidR="00C70BD3" w:rsidRPr="00517DB0">
        <w:rPr>
          <w:b/>
          <w:bCs/>
          <w:i/>
          <w:sz w:val="36"/>
          <w:szCs w:val="24"/>
        </w:rPr>
        <w:t>«</w:t>
      </w:r>
      <w:r w:rsidR="00A43DCD" w:rsidRPr="00517DB0">
        <w:rPr>
          <w:b/>
          <w:bCs/>
          <w:i/>
          <w:sz w:val="36"/>
          <w:szCs w:val="24"/>
        </w:rPr>
        <w:t>Использовать п</w:t>
      </w:r>
      <w:r w:rsidR="0077043E" w:rsidRPr="00517DB0">
        <w:rPr>
          <w:b/>
          <w:bCs/>
          <w:i/>
          <w:sz w:val="36"/>
          <w:szCs w:val="24"/>
        </w:rPr>
        <w:t>ри следующих подключениях</w:t>
      </w:r>
      <w:r w:rsidR="00C70BD3" w:rsidRPr="00517DB0">
        <w:rPr>
          <w:i/>
          <w:sz w:val="36"/>
          <w:szCs w:val="24"/>
        </w:rPr>
        <w:t>»</w:t>
      </w:r>
      <w:r w:rsidR="00A43DCD" w:rsidRPr="00517DB0">
        <w:rPr>
          <w:sz w:val="36"/>
          <w:szCs w:val="24"/>
        </w:rPr>
        <w:t xml:space="preserve">, чтобы </w:t>
      </w:r>
      <w:r w:rsidR="001F2D9D" w:rsidRPr="00517DB0">
        <w:rPr>
          <w:sz w:val="36"/>
          <w:szCs w:val="24"/>
        </w:rPr>
        <w:t>это окно больше не появлялось.</w:t>
      </w:r>
      <w:r w:rsidR="00C70BD3" w:rsidRPr="00517DB0">
        <w:rPr>
          <w:noProof/>
          <w:sz w:val="36"/>
          <w:szCs w:val="24"/>
          <w:lang w:eastAsia="ru-RU"/>
        </w:rPr>
        <w:t xml:space="preserve"> </w:t>
      </w:r>
    </w:p>
    <w:p w:rsidR="00517DB0" w:rsidRPr="00517DB0" w:rsidRDefault="00517DB0" w:rsidP="00517DB0">
      <w:pPr>
        <w:spacing w:after="0" w:line="240" w:lineRule="auto"/>
        <w:rPr>
          <w:sz w:val="36"/>
          <w:szCs w:val="24"/>
        </w:rPr>
      </w:pPr>
    </w:p>
    <w:p w:rsidR="009448CA" w:rsidRPr="008E6922" w:rsidRDefault="008C0CBC" w:rsidP="009448CA">
      <w:pPr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-2771775</wp:posOffset>
            </wp:positionV>
            <wp:extent cx="6106795" cy="2773680"/>
            <wp:effectExtent l="19050" t="0" r="8255" b="0"/>
            <wp:wrapTopAndBottom/>
            <wp:docPr id="1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DB0" w:rsidRPr="00517DB0" w:rsidRDefault="00517DB0" w:rsidP="00517DB0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>Следующий шаг касается тех проектов, которые были созданы в предыдущих версиях. Для того, чтобы старый проект мог использовать нововведения, добавленные в обновлении, следует обновить методику этого проекта до актуальной версии. Есть два способа добавления записей «</w:t>
      </w:r>
      <w:r w:rsidRPr="00517DB0">
        <w:rPr>
          <w:b/>
          <w:bCs/>
          <w:sz w:val="36"/>
          <w:szCs w:val="24"/>
        </w:rPr>
        <w:t>полное</w:t>
      </w:r>
      <w:r w:rsidRPr="00517DB0">
        <w:rPr>
          <w:sz w:val="36"/>
          <w:szCs w:val="24"/>
        </w:rPr>
        <w:t>» и «</w:t>
      </w:r>
      <w:r w:rsidRPr="00517DB0">
        <w:rPr>
          <w:b/>
          <w:bCs/>
          <w:sz w:val="36"/>
          <w:szCs w:val="24"/>
        </w:rPr>
        <w:t>частичное</w:t>
      </w:r>
      <w:r w:rsidRPr="00517DB0">
        <w:rPr>
          <w:sz w:val="36"/>
          <w:szCs w:val="24"/>
        </w:rPr>
        <w:t>».</w:t>
      </w:r>
    </w:p>
    <w:p w:rsidR="009448CA" w:rsidRPr="008E6922" w:rsidRDefault="009448CA" w:rsidP="009448CA">
      <w:pPr>
        <w:spacing w:after="0" w:line="240" w:lineRule="auto"/>
        <w:rPr>
          <w:sz w:val="36"/>
          <w:szCs w:val="24"/>
        </w:rPr>
      </w:pPr>
    </w:p>
    <w:p w:rsidR="00517DB0" w:rsidRDefault="008C0CBC" w:rsidP="00517DB0">
      <w:pPr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-4018280</wp:posOffset>
            </wp:positionV>
            <wp:extent cx="3333115" cy="4028440"/>
            <wp:effectExtent l="19050" t="0" r="635" b="0"/>
            <wp:wrapTopAndBottom/>
            <wp:docPr id="1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DB0" w:rsidRPr="00517DB0" w:rsidRDefault="00517DB0" w:rsidP="00517DB0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>При выборе обновлении методики «</w:t>
      </w:r>
      <w:r w:rsidRPr="00517DB0">
        <w:rPr>
          <w:b/>
          <w:bCs/>
          <w:sz w:val="36"/>
          <w:szCs w:val="24"/>
        </w:rPr>
        <w:t>полное</w:t>
      </w:r>
      <w:r w:rsidRPr="00517DB0">
        <w:rPr>
          <w:sz w:val="36"/>
          <w:szCs w:val="24"/>
        </w:rPr>
        <w:t>», программа внесет изменения в автоматическом режиме.</w:t>
      </w:r>
    </w:p>
    <w:p w:rsidR="009448CA" w:rsidRPr="008E6922" w:rsidRDefault="009448CA" w:rsidP="009448CA">
      <w:pPr>
        <w:spacing w:after="0" w:line="240" w:lineRule="auto"/>
        <w:rPr>
          <w:sz w:val="36"/>
          <w:szCs w:val="24"/>
        </w:rPr>
      </w:pPr>
    </w:p>
    <w:p w:rsidR="009448CA" w:rsidRPr="008E6922" w:rsidRDefault="008C0CBC" w:rsidP="009448CA">
      <w:pPr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-3961130</wp:posOffset>
            </wp:positionV>
            <wp:extent cx="8237855" cy="3971290"/>
            <wp:effectExtent l="19050" t="0" r="0" b="0"/>
            <wp:wrapTopAndBottom/>
            <wp:docPr id="1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55" cy="397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82A" w:rsidRPr="008E6922" w:rsidRDefault="00517DB0" w:rsidP="009448CA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>Обновление методики «</w:t>
      </w:r>
      <w:r w:rsidRPr="00517DB0">
        <w:rPr>
          <w:b/>
          <w:bCs/>
          <w:sz w:val="36"/>
          <w:szCs w:val="24"/>
        </w:rPr>
        <w:t>частичное</w:t>
      </w:r>
      <w:r w:rsidRPr="00517DB0">
        <w:rPr>
          <w:sz w:val="36"/>
          <w:szCs w:val="24"/>
        </w:rPr>
        <w:t xml:space="preserve">» подразумевает собой копирование выбранного фрагмента методики. </w:t>
      </w:r>
    </w:p>
    <w:p w:rsidR="002A482A" w:rsidRPr="008E6922" w:rsidRDefault="002A482A" w:rsidP="009448CA">
      <w:pPr>
        <w:spacing w:after="0" w:line="240" w:lineRule="auto"/>
        <w:rPr>
          <w:sz w:val="36"/>
          <w:szCs w:val="24"/>
        </w:rPr>
      </w:pPr>
    </w:p>
    <w:p w:rsidR="00EF631C" w:rsidRDefault="00517DB0" w:rsidP="00517DB0">
      <w:pPr>
        <w:spacing w:after="0" w:line="240" w:lineRule="auto"/>
        <w:rPr>
          <w:sz w:val="36"/>
          <w:szCs w:val="24"/>
        </w:rPr>
      </w:pPr>
      <w:r w:rsidRPr="00517DB0">
        <w:rPr>
          <w:sz w:val="36"/>
          <w:szCs w:val="24"/>
        </w:rPr>
        <w:t>Важно отметить при выборе частичного обновления, рекомендуется начинать с обновления тестов процедур</w:t>
      </w:r>
      <w:r w:rsidR="008C0CBC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187325</wp:posOffset>
            </wp:positionV>
            <wp:extent cx="8847455" cy="6580505"/>
            <wp:effectExtent l="19050" t="0" r="0" b="0"/>
            <wp:wrapTopAndBottom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455" cy="658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740">
        <w:rPr>
          <w:sz w:val="36"/>
          <w:szCs w:val="24"/>
        </w:rPr>
        <w:t>.</w:t>
      </w:r>
    </w:p>
    <w:p w:rsidR="00517DB0" w:rsidRPr="00517DB0" w:rsidRDefault="00517DB0" w:rsidP="00517DB0">
      <w:pPr>
        <w:spacing w:after="0" w:line="240" w:lineRule="auto"/>
        <w:rPr>
          <w:sz w:val="36"/>
          <w:szCs w:val="24"/>
        </w:rPr>
      </w:pPr>
    </w:p>
    <w:p w:rsidR="00BD0711" w:rsidRPr="008E6922" w:rsidRDefault="008C0CBC" w:rsidP="00BD0711">
      <w:pPr>
        <w:pStyle w:val="a5"/>
        <w:spacing w:after="0" w:line="240" w:lineRule="auto"/>
        <w:rPr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-6351270</wp:posOffset>
            </wp:positionV>
            <wp:extent cx="8866505" cy="6380480"/>
            <wp:effectExtent l="19050" t="0" r="0" b="0"/>
            <wp:wrapTopAndBottom/>
            <wp:docPr id="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505" cy="638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31C" w:rsidRPr="008E6922" w:rsidRDefault="00EF631C" w:rsidP="00EF631C">
      <w:pPr>
        <w:pStyle w:val="a5"/>
        <w:spacing w:after="0" w:line="240" w:lineRule="auto"/>
        <w:rPr>
          <w:sz w:val="36"/>
          <w:szCs w:val="24"/>
        </w:rPr>
      </w:pPr>
    </w:p>
    <w:p w:rsidR="00E46B7F" w:rsidRPr="008E6922" w:rsidRDefault="00E46B7F" w:rsidP="00C70BD3">
      <w:pPr>
        <w:spacing w:after="0" w:line="240" w:lineRule="auto"/>
        <w:ind w:firstLine="709"/>
        <w:rPr>
          <w:sz w:val="36"/>
          <w:szCs w:val="24"/>
        </w:rPr>
      </w:pPr>
    </w:p>
    <w:p w:rsidR="00E64A55" w:rsidRPr="008E6922" w:rsidRDefault="00E64A55" w:rsidP="00E64A55">
      <w:pPr>
        <w:spacing w:after="0" w:line="240" w:lineRule="auto"/>
        <w:ind w:firstLine="709"/>
        <w:rPr>
          <w:sz w:val="36"/>
          <w:szCs w:val="24"/>
        </w:rPr>
      </w:pPr>
    </w:p>
    <w:p w:rsidR="00720D96" w:rsidRPr="008E6922" w:rsidRDefault="00720D96" w:rsidP="00C70BD3">
      <w:pPr>
        <w:spacing w:after="0" w:line="240" w:lineRule="auto"/>
        <w:ind w:firstLine="709"/>
        <w:rPr>
          <w:sz w:val="36"/>
          <w:szCs w:val="24"/>
        </w:rPr>
      </w:pPr>
    </w:p>
    <w:p w:rsidR="008E6922" w:rsidRPr="008E6922" w:rsidRDefault="008E6922">
      <w:pPr>
        <w:spacing w:after="0" w:line="240" w:lineRule="auto"/>
        <w:ind w:firstLine="709"/>
        <w:rPr>
          <w:sz w:val="36"/>
          <w:szCs w:val="24"/>
        </w:rPr>
      </w:pPr>
    </w:p>
    <w:sectPr w:rsidR="008E6922" w:rsidRPr="008E6922" w:rsidSect="00433E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21BB"/>
    <w:multiLevelType w:val="hybridMultilevel"/>
    <w:tmpl w:val="6D70C704"/>
    <w:lvl w:ilvl="0" w:tplc="8C08B1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01D46"/>
    <w:multiLevelType w:val="hybridMultilevel"/>
    <w:tmpl w:val="154C7F7C"/>
    <w:lvl w:ilvl="0" w:tplc="2BACC5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81F9C"/>
    <w:multiLevelType w:val="hybridMultilevel"/>
    <w:tmpl w:val="6D70C704"/>
    <w:lvl w:ilvl="0" w:tplc="8C08B1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5937F9"/>
    <w:multiLevelType w:val="hybridMultilevel"/>
    <w:tmpl w:val="0F102596"/>
    <w:lvl w:ilvl="0" w:tplc="07046AB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CB16B37"/>
    <w:multiLevelType w:val="hybridMultilevel"/>
    <w:tmpl w:val="664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E0B6D"/>
    <w:multiLevelType w:val="hybridMultilevel"/>
    <w:tmpl w:val="3204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2654A6"/>
    <w:multiLevelType w:val="hybridMultilevel"/>
    <w:tmpl w:val="377A917E"/>
    <w:lvl w:ilvl="0" w:tplc="4D7E3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720D96"/>
    <w:rsid w:val="0000147B"/>
    <w:rsid w:val="00002E26"/>
    <w:rsid w:val="000102D0"/>
    <w:rsid w:val="000119E5"/>
    <w:rsid w:val="00013336"/>
    <w:rsid w:val="00014B53"/>
    <w:rsid w:val="00015F98"/>
    <w:rsid w:val="00020144"/>
    <w:rsid w:val="00023320"/>
    <w:rsid w:val="00027456"/>
    <w:rsid w:val="00031068"/>
    <w:rsid w:val="0003229D"/>
    <w:rsid w:val="00036F32"/>
    <w:rsid w:val="00040969"/>
    <w:rsid w:val="000422BB"/>
    <w:rsid w:val="00044283"/>
    <w:rsid w:val="00046C62"/>
    <w:rsid w:val="000501B1"/>
    <w:rsid w:val="00051D6D"/>
    <w:rsid w:val="00053785"/>
    <w:rsid w:val="00053DC1"/>
    <w:rsid w:val="000553AC"/>
    <w:rsid w:val="000558BA"/>
    <w:rsid w:val="00057F11"/>
    <w:rsid w:val="000622EF"/>
    <w:rsid w:val="00062D4E"/>
    <w:rsid w:val="00066D46"/>
    <w:rsid w:val="00070392"/>
    <w:rsid w:val="00074625"/>
    <w:rsid w:val="00080F1C"/>
    <w:rsid w:val="00090E00"/>
    <w:rsid w:val="000923B1"/>
    <w:rsid w:val="000979BA"/>
    <w:rsid w:val="000A0C55"/>
    <w:rsid w:val="000A2891"/>
    <w:rsid w:val="000A48EE"/>
    <w:rsid w:val="000B37C5"/>
    <w:rsid w:val="000C1309"/>
    <w:rsid w:val="000C3C36"/>
    <w:rsid w:val="000C4913"/>
    <w:rsid w:val="000C5624"/>
    <w:rsid w:val="000C5B89"/>
    <w:rsid w:val="000D0754"/>
    <w:rsid w:val="000D0ACB"/>
    <w:rsid w:val="000D0EE6"/>
    <w:rsid w:val="000D29D6"/>
    <w:rsid w:val="000D2D25"/>
    <w:rsid w:val="000D442A"/>
    <w:rsid w:val="000E14A3"/>
    <w:rsid w:val="000E40BF"/>
    <w:rsid w:val="000E6C49"/>
    <w:rsid w:val="000F14AC"/>
    <w:rsid w:val="000F2302"/>
    <w:rsid w:val="000F2739"/>
    <w:rsid w:val="000F388C"/>
    <w:rsid w:val="000F5DCD"/>
    <w:rsid w:val="00101E16"/>
    <w:rsid w:val="00103A23"/>
    <w:rsid w:val="00105C0C"/>
    <w:rsid w:val="001117F3"/>
    <w:rsid w:val="00114564"/>
    <w:rsid w:val="00115F61"/>
    <w:rsid w:val="001168F6"/>
    <w:rsid w:val="001173C3"/>
    <w:rsid w:val="001209A3"/>
    <w:rsid w:val="001248C2"/>
    <w:rsid w:val="0012548F"/>
    <w:rsid w:val="00126976"/>
    <w:rsid w:val="00132C13"/>
    <w:rsid w:val="00132FE6"/>
    <w:rsid w:val="00133473"/>
    <w:rsid w:val="00135367"/>
    <w:rsid w:val="00141F65"/>
    <w:rsid w:val="00142D2F"/>
    <w:rsid w:val="00146423"/>
    <w:rsid w:val="00147683"/>
    <w:rsid w:val="00147740"/>
    <w:rsid w:val="00147EEE"/>
    <w:rsid w:val="00154929"/>
    <w:rsid w:val="00157E82"/>
    <w:rsid w:val="001608CE"/>
    <w:rsid w:val="00162118"/>
    <w:rsid w:val="001634F3"/>
    <w:rsid w:val="00166876"/>
    <w:rsid w:val="001670C6"/>
    <w:rsid w:val="001674DC"/>
    <w:rsid w:val="00170900"/>
    <w:rsid w:val="0017329D"/>
    <w:rsid w:val="00184498"/>
    <w:rsid w:val="00187AA6"/>
    <w:rsid w:val="00190B6C"/>
    <w:rsid w:val="00194CE3"/>
    <w:rsid w:val="00194F0C"/>
    <w:rsid w:val="001A0F71"/>
    <w:rsid w:val="001A6F2E"/>
    <w:rsid w:val="001B0BC7"/>
    <w:rsid w:val="001B1270"/>
    <w:rsid w:val="001B21E5"/>
    <w:rsid w:val="001B791E"/>
    <w:rsid w:val="001C0173"/>
    <w:rsid w:val="001C3DBD"/>
    <w:rsid w:val="001C4E97"/>
    <w:rsid w:val="001D041A"/>
    <w:rsid w:val="001D092F"/>
    <w:rsid w:val="001D3ADF"/>
    <w:rsid w:val="001D4E55"/>
    <w:rsid w:val="001D5D4D"/>
    <w:rsid w:val="001D7CA7"/>
    <w:rsid w:val="001E464D"/>
    <w:rsid w:val="001E6499"/>
    <w:rsid w:val="001F0122"/>
    <w:rsid w:val="001F2D9D"/>
    <w:rsid w:val="001F32CE"/>
    <w:rsid w:val="001F3E89"/>
    <w:rsid w:val="001F5186"/>
    <w:rsid w:val="001F767A"/>
    <w:rsid w:val="00200B47"/>
    <w:rsid w:val="002055D2"/>
    <w:rsid w:val="002060D0"/>
    <w:rsid w:val="002079C1"/>
    <w:rsid w:val="0021741B"/>
    <w:rsid w:val="002257ED"/>
    <w:rsid w:val="00226A15"/>
    <w:rsid w:val="00241505"/>
    <w:rsid w:val="0024777B"/>
    <w:rsid w:val="00247E83"/>
    <w:rsid w:val="00250F3A"/>
    <w:rsid w:val="002531AA"/>
    <w:rsid w:val="00253D43"/>
    <w:rsid w:val="00260725"/>
    <w:rsid w:val="00264BA6"/>
    <w:rsid w:val="0027459A"/>
    <w:rsid w:val="00276FA0"/>
    <w:rsid w:val="00280D84"/>
    <w:rsid w:val="00281BDE"/>
    <w:rsid w:val="00283DAA"/>
    <w:rsid w:val="00284E55"/>
    <w:rsid w:val="002857A2"/>
    <w:rsid w:val="00292F5B"/>
    <w:rsid w:val="002A0E6B"/>
    <w:rsid w:val="002A1A0B"/>
    <w:rsid w:val="002A29F3"/>
    <w:rsid w:val="002A2BEF"/>
    <w:rsid w:val="002A482A"/>
    <w:rsid w:val="002A5C57"/>
    <w:rsid w:val="002B041E"/>
    <w:rsid w:val="002B1C12"/>
    <w:rsid w:val="002B6530"/>
    <w:rsid w:val="002B66B4"/>
    <w:rsid w:val="002C4BC7"/>
    <w:rsid w:val="002C4E70"/>
    <w:rsid w:val="002C5604"/>
    <w:rsid w:val="002D0855"/>
    <w:rsid w:val="002D2012"/>
    <w:rsid w:val="002D3002"/>
    <w:rsid w:val="002D38FA"/>
    <w:rsid w:val="002D3A99"/>
    <w:rsid w:val="002E0DAF"/>
    <w:rsid w:val="002E11CC"/>
    <w:rsid w:val="002E2696"/>
    <w:rsid w:val="002E2DD9"/>
    <w:rsid w:val="002E3537"/>
    <w:rsid w:val="002E3775"/>
    <w:rsid w:val="002E627B"/>
    <w:rsid w:val="002E748D"/>
    <w:rsid w:val="002F43EB"/>
    <w:rsid w:val="002F7332"/>
    <w:rsid w:val="002F7DE9"/>
    <w:rsid w:val="003077E1"/>
    <w:rsid w:val="0031191C"/>
    <w:rsid w:val="00312D9B"/>
    <w:rsid w:val="00313FC6"/>
    <w:rsid w:val="00320F14"/>
    <w:rsid w:val="003257D1"/>
    <w:rsid w:val="00327586"/>
    <w:rsid w:val="0033086D"/>
    <w:rsid w:val="00335265"/>
    <w:rsid w:val="003414D1"/>
    <w:rsid w:val="00346E7E"/>
    <w:rsid w:val="003475B7"/>
    <w:rsid w:val="003506D3"/>
    <w:rsid w:val="00352A39"/>
    <w:rsid w:val="00353CE3"/>
    <w:rsid w:val="0035524B"/>
    <w:rsid w:val="00365A63"/>
    <w:rsid w:val="00367082"/>
    <w:rsid w:val="00373693"/>
    <w:rsid w:val="00384477"/>
    <w:rsid w:val="003847BE"/>
    <w:rsid w:val="00385581"/>
    <w:rsid w:val="0038711F"/>
    <w:rsid w:val="00390076"/>
    <w:rsid w:val="0039089F"/>
    <w:rsid w:val="003912DE"/>
    <w:rsid w:val="00396AC2"/>
    <w:rsid w:val="003A3DF0"/>
    <w:rsid w:val="003A462D"/>
    <w:rsid w:val="003A5ACC"/>
    <w:rsid w:val="003B5B75"/>
    <w:rsid w:val="003B6C2E"/>
    <w:rsid w:val="003B7F1D"/>
    <w:rsid w:val="003C0052"/>
    <w:rsid w:val="003C79A8"/>
    <w:rsid w:val="003E0367"/>
    <w:rsid w:val="003E4A0F"/>
    <w:rsid w:val="003E6DE7"/>
    <w:rsid w:val="003E706E"/>
    <w:rsid w:val="003E7977"/>
    <w:rsid w:val="003F1F99"/>
    <w:rsid w:val="003F453C"/>
    <w:rsid w:val="003F5E89"/>
    <w:rsid w:val="003F6804"/>
    <w:rsid w:val="00400DE7"/>
    <w:rsid w:val="00405768"/>
    <w:rsid w:val="00407126"/>
    <w:rsid w:val="00411B49"/>
    <w:rsid w:val="004146DB"/>
    <w:rsid w:val="00417BD7"/>
    <w:rsid w:val="004223A3"/>
    <w:rsid w:val="00427815"/>
    <w:rsid w:val="004279F4"/>
    <w:rsid w:val="0043084A"/>
    <w:rsid w:val="00430F73"/>
    <w:rsid w:val="00432BD3"/>
    <w:rsid w:val="00433E61"/>
    <w:rsid w:val="00434662"/>
    <w:rsid w:val="00440475"/>
    <w:rsid w:val="0044091E"/>
    <w:rsid w:val="00442156"/>
    <w:rsid w:val="00442A57"/>
    <w:rsid w:val="00443CCE"/>
    <w:rsid w:val="00444A52"/>
    <w:rsid w:val="00446D81"/>
    <w:rsid w:val="00451F1E"/>
    <w:rsid w:val="00453BEC"/>
    <w:rsid w:val="00455780"/>
    <w:rsid w:val="0045608D"/>
    <w:rsid w:val="00457A37"/>
    <w:rsid w:val="00460CC5"/>
    <w:rsid w:val="00464F01"/>
    <w:rsid w:val="00467028"/>
    <w:rsid w:val="0047122D"/>
    <w:rsid w:val="00472F3D"/>
    <w:rsid w:val="0047332C"/>
    <w:rsid w:val="00473378"/>
    <w:rsid w:val="00474EBD"/>
    <w:rsid w:val="0048166A"/>
    <w:rsid w:val="004826AE"/>
    <w:rsid w:val="00482912"/>
    <w:rsid w:val="0048324A"/>
    <w:rsid w:val="0048420E"/>
    <w:rsid w:val="00485761"/>
    <w:rsid w:val="00487869"/>
    <w:rsid w:val="0049000C"/>
    <w:rsid w:val="00490F82"/>
    <w:rsid w:val="00496120"/>
    <w:rsid w:val="00496838"/>
    <w:rsid w:val="00496D5E"/>
    <w:rsid w:val="004976A1"/>
    <w:rsid w:val="00497C5E"/>
    <w:rsid w:val="004B17E3"/>
    <w:rsid w:val="004B1B4E"/>
    <w:rsid w:val="004B1F89"/>
    <w:rsid w:val="004B31CC"/>
    <w:rsid w:val="004B436A"/>
    <w:rsid w:val="004B79B8"/>
    <w:rsid w:val="004C27D1"/>
    <w:rsid w:val="004D147E"/>
    <w:rsid w:val="004D5E37"/>
    <w:rsid w:val="004D6696"/>
    <w:rsid w:val="004E20E2"/>
    <w:rsid w:val="004E2621"/>
    <w:rsid w:val="004E44A9"/>
    <w:rsid w:val="004E4E72"/>
    <w:rsid w:val="004F50F9"/>
    <w:rsid w:val="004F6476"/>
    <w:rsid w:val="004F6B72"/>
    <w:rsid w:val="005010B8"/>
    <w:rsid w:val="00505827"/>
    <w:rsid w:val="00507319"/>
    <w:rsid w:val="00513186"/>
    <w:rsid w:val="0051470C"/>
    <w:rsid w:val="00515C0A"/>
    <w:rsid w:val="00516482"/>
    <w:rsid w:val="00517DB0"/>
    <w:rsid w:val="00517FB2"/>
    <w:rsid w:val="005256AE"/>
    <w:rsid w:val="005311B7"/>
    <w:rsid w:val="0055028C"/>
    <w:rsid w:val="00551C41"/>
    <w:rsid w:val="00555F00"/>
    <w:rsid w:val="00561656"/>
    <w:rsid w:val="0056178A"/>
    <w:rsid w:val="005623E7"/>
    <w:rsid w:val="00567FDA"/>
    <w:rsid w:val="005735D2"/>
    <w:rsid w:val="0057570E"/>
    <w:rsid w:val="005772F9"/>
    <w:rsid w:val="00590079"/>
    <w:rsid w:val="00594105"/>
    <w:rsid w:val="005956E2"/>
    <w:rsid w:val="005A1B61"/>
    <w:rsid w:val="005A2A48"/>
    <w:rsid w:val="005B10EC"/>
    <w:rsid w:val="005B20ED"/>
    <w:rsid w:val="005B41D3"/>
    <w:rsid w:val="005B627E"/>
    <w:rsid w:val="005B63B1"/>
    <w:rsid w:val="005C4A22"/>
    <w:rsid w:val="005C5363"/>
    <w:rsid w:val="005C5C2C"/>
    <w:rsid w:val="005C5EC9"/>
    <w:rsid w:val="005C7839"/>
    <w:rsid w:val="005D4C10"/>
    <w:rsid w:val="005D549C"/>
    <w:rsid w:val="005D5666"/>
    <w:rsid w:val="005D6C32"/>
    <w:rsid w:val="005D7DF6"/>
    <w:rsid w:val="005E2AEA"/>
    <w:rsid w:val="005E4237"/>
    <w:rsid w:val="005F0D8F"/>
    <w:rsid w:val="005F2269"/>
    <w:rsid w:val="005F3514"/>
    <w:rsid w:val="005F776F"/>
    <w:rsid w:val="006002A7"/>
    <w:rsid w:val="00600F6E"/>
    <w:rsid w:val="00605E37"/>
    <w:rsid w:val="00605E57"/>
    <w:rsid w:val="00606A08"/>
    <w:rsid w:val="00607961"/>
    <w:rsid w:val="00624A95"/>
    <w:rsid w:val="0062522A"/>
    <w:rsid w:val="00625277"/>
    <w:rsid w:val="00627645"/>
    <w:rsid w:val="0062790C"/>
    <w:rsid w:val="00627A62"/>
    <w:rsid w:val="006303E5"/>
    <w:rsid w:val="00635DAC"/>
    <w:rsid w:val="0064047A"/>
    <w:rsid w:val="00640FD6"/>
    <w:rsid w:val="00642553"/>
    <w:rsid w:val="0064490D"/>
    <w:rsid w:val="006457AC"/>
    <w:rsid w:val="00645B94"/>
    <w:rsid w:val="00645DBF"/>
    <w:rsid w:val="00647298"/>
    <w:rsid w:val="00650119"/>
    <w:rsid w:val="00652931"/>
    <w:rsid w:val="006570F1"/>
    <w:rsid w:val="00661383"/>
    <w:rsid w:val="00662F38"/>
    <w:rsid w:val="00671FA0"/>
    <w:rsid w:val="00683744"/>
    <w:rsid w:val="00684628"/>
    <w:rsid w:val="0068481A"/>
    <w:rsid w:val="00685578"/>
    <w:rsid w:val="00690640"/>
    <w:rsid w:val="006944D5"/>
    <w:rsid w:val="006A22B3"/>
    <w:rsid w:val="006A56A0"/>
    <w:rsid w:val="006B0226"/>
    <w:rsid w:val="006B034B"/>
    <w:rsid w:val="006B11D8"/>
    <w:rsid w:val="006B1AC5"/>
    <w:rsid w:val="006B2CF2"/>
    <w:rsid w:val="006B5149"/>
    <w:rsid w:val="006C12E1"/>
    <w:rsid w:val="006C1AF1"/>
    <w:rsid w:val="006C2A78"/>
    <w:rsid w:val="006C35AB"/>
    <w:rsid w:val="006C4807"/>
    <w:rsid w:val="006C49FA"/>
    <w:rsid w:val="006C5804"/>
    <w:rsid w:val="006C6CCB"/>
    <w:rsid w:val="006D1070"/>
    <w:rsid w:val="006D6572"/>
    <w:rsid w:val="006D7007"/>
    <w:rsid w:val="006F5FD5"/>
    <w:rsid w:val="00700D25"/>
    <w:rsid w:val="007021A4"/>
    <w:rsid w:val="007027A5"/>
    <w:rsid w:val="00706B39"/>
    <w:rsid w:val="00707BAE"/>
    <w:rsid w:val="00711D20"/>
    <w:rsid w:val="007178F0"/>
    <w:rsid w:val="00720D96"/>
    <w:rsid w:val="00732B5E"/>
    <w:rsid w:val="00735635"/>
    <w:rsid w:val="00744D6F"/>
    <w:rsid w:val="00745380"/>
    <w:rsid w:val="00745455"/>
    <w:rsid w:val="007525C6"/>
    <w:rsid w:val="0075386E"/>
    <w:rsid w:val="00755257"/>
    <w:rsid w:val="00756420"/>
    <w:rsid w:val="0076500A"/>
    <w:rsid w:val="0076655A"/>
    <w:rsid w:val="0077043E"/>
    <w:rsid w:val="007807D3"/>
    <w:rsid w:val="00780D9F"/>
    <w:rsid w:val="00782ABA"/>
    <w:rsid w:val="00783C90"/>
    <w:rsid w:val="00785075"/>
    <w:rsid w:val="00786131"/>
    <w:rsid w:val="00796029"/>
    <w:rsid w:val="007967A8"/>
    <w:rsid w:val="007A0709"/>
    <w:rsid w:val="007A567A"/>
    <w:rsid w:val="007A7456"/>
    <w:rsid w:val="007A7CF1"/>
    <w:rsid w:val="007B1959"/>
    <w:rsid w:val="007B236F"/>
    <w:rsid w:val="007C2C57"/>
    <w:rsid w:val="007C2E89"/>
    <w:rsid w:val="007C3EDA"/>
    <w:rsid w:val="007D0380"/>
    <w:rsid w:val="007D317B"/>
    <w:rsid w:val="007D66B9"/>
    <w:rsid w:val="007D728B"/>
    <w:rsid w:val="007D74B3"/>
    <w:rsid w:val="007E24EE"/>
    <w:rsid w:val="007E5097"/>
    <w:rsid w:val="007E6600"/>
    <w:rsid w:val="008004D0"/>
    <w:rsid w:val="0080514F"/>
    <w:rsid w:val="00810EB2"/>
    <w:rsid w:val="00811533"/>
    <w:rsid w:val="008123D0"/>
    <w:rsid w:val="00815C06"/>
    <w:rsid w:val="00822303"/>
    <w:rsid w:val="00822A31"/>
    <w:rsid w:val="008273D8"/>
    <w:rsid w:val="00827907"/>
    <w:rsid w:val="00837D40"/>
    <w:rsid w:val="00845CEF"/>
    <w:rsid w:val="00853E98"/>
    <w:rsid w:val="00857512"/>
    <w:rsid w:val="00865E35"/>
    <w:rsid w:val="008705CE"/>
    <w:rsid w:val="0087144E"/>
    <w:rsid w:val="00876200"/>
    <w:rsid w:val="00881B2E"/>
    <w:rsid w:val="00882DDF"/>
    <w:rsid w:val="00884280"/>
    <w:rsid w:val="00884671"/>
    <w:rsid w:val="00885724"/>
    <w:rsid w:val="00890DEF"/>
    <w:rsid w:val="00897338"/>
    <w:rsid w:val="008A1BA7"/>
    <w:rsid w:val="008A4299"/>
    <w:rsid w:val="008A5631"/>
    <w:rsid w:val="008A6686"/>
    <w:rsid w:val="008B1E1F"/>
    <w:rsid w:val="008B2D28"/>
    <w:rsid w:val="008B3A94"/>
    <w:rsid w:val="008B5743"/>
    <w:rsid w:val="008B750E"/>
    <w:rsid w:val="008C078B"/>
    <w:rsid w:val="008C0CBC"/>
    <w:rsid w:val="008C5C51"/>
    <w:rsid w:val="008D29C4"/>
    <w:rsid w:val="008D5888"/>
    <w:rsid w:val="008E6666"/>
    <w:rsid w:val="008E6922"/>
    <w:rsid w:val="008F0B96"/>
    <w:rsid w:val="008F462A"/>
    <w:rsid w:val="008F56F8"/>
    <w:rsid w:val="008F6E4C"/>
    <w:rsid w:val="009005AC"/>
    <w:rsid w:val="0090504B"/>
    <w:rsid w:val="00906C2A"/>
    <w:rsid w:val="00906CD8"/>
    <w:rsid w:val="00917528"/>
    <w:rsid w:val="00924792"/>
    <w:rsid w:val="00927EEB"/>
    <w:rsid w:val="009326EE"/>
    <w:rsid w:val="00935CA5"/>
    <w:rsid w:val="00936DD6"/>
    <w:rsid w:val="00941213"/>
    <w:rsid w:val="00943100"/>
    <w:rsid w:val="009445C1"/>
    <w:rsid w:val="009448CA"/>
    <w:rsid w:val="00947072"/>
    <w:rsid w:val="00951417"/>
    <w:rsid w:val="00951893"/>
    <w:rsid w:val="00952395"/>
    <w:rsid w:val="009554FA"/>
    <w:rsid w:val="00964070"/>
    <w:rsid w:val="009658E7"/>
    <w:rsid w:val="00973364"/>
    <w:rsid w:val="009735A0"/>
    <w:rsid w:val="00973A66"/>
    <w:rsid w:val="009757CE"/>
    <w:rsid w:val="00975B54"/>
    <w:rsid w:val="00984B87"/>
    <w:rsid w:val="0098634F"/>
    <w:rsid w:val="00986748"/>
    <w:rsid w:val="00993488"/>
    <w:rsid w:val="00995D13"/>
    <w:rsid w:val="00996E24"/>
    <w:rsid w:val="009A03EB"/>
    <w:rsid w:val="009A07C4"/>
    <w:rsid w:val="009A41CE"/>
    <w:rsid w:val="009A64D0"/>
    <w:rsid w:val="009B28E0"/>
    <w:rsid w:val="009B2EA0"/>
    <w:rsid w:val="009B401C"/>
    <w:rsid w:val="009B703D"/>
    <w:rsid w:val="009B7979"/>
    <w:rsid w:val="009C1AFC"/>
    <w:rsid w:val="009E3862"/>
    <w:rsid w:val="009E394B"/>
    <w:rsid w:val="009F0BA1"/>
    <w:rsid w:val="009F5F4A"/>
    <w:rsid w:val="009F7434"/>
    <w:rsid w:val="00A02FB9"/>
    <w:rsid w:val="00A04BF1"/>
    <w:rsid w:val="00A06260"/>
    <w:rsid w:val="00A079DA"/>
    <w:rsid w:val="00A14DE1"/>
    <w:rsid w:val="00A157F0"/>
    <w:rsid w:val="00A17C39"/>
    <w:rsid w:val="00A207CE"/>
    <w:rsid w:val="00A21F98"/>
    <w:rsid w:val="00A26312"/>
    <w:rsid w:val="00A26442"/>
    <w:rsid w:val="00A326A3"/>
    <w:rsid w:val="00A35254"/>
    <w:rsid w:val="00A3563B"/>
    <w:rsid w:val="00A41C44"/>
    <w:rsid w:val="00A43DCD"/>
    <w:rsid w:val="00A45691"/>
    <w:rsid w:val="00A458B8"/>
    <w:rsid w:val="00A52939"/>
    <w:rsid w:val="00A611F2"/>
    <w:rsid w:val="00A667E8"/>
    <w:rsid w:val="00A673D4"/>
    <w:rsid w:val="00A74ADD"/>
    <w:rsid w:val="00A74F0C"/>
    <w:rsid w:val="00A8045B"/>
    <w:rsid w:val="00A81C34"/>
    <w:rsid w:val="00A823D7"/>
    <w:rsid w:val="00A92624"/>
    <w:rsid w:val="00A9486F"/>
    <w:rsid w:val="00AB00FD"/>
    <w:rsid w:val="00AB2B3C"/>
    <w:rsid w:val="00AB3C4E"/>
    <w:rsid w:val="00AB4066"/>
    <w:rsid w:val="00AB5F38"/>
    <w:rsid w:val="00AC39E8"/>
    <w:rsid w:val="00AC619C"/>
    <w:rsid w:val="00AC7F42"/>
    <w:rsid w:val="00AD06E8"/>
    <w:rsid w:val="00AD202C"/>
    <w:rsid w:val="00AD2139"/>
    <w:rsid w:val="00AD2873"/>
    <w:rsid w:val="00AD2A2B"/>
    <w:rsid w:val="00AD2AB7"/>
    <w:rsid w:val="00AD5A48"/>
    <w:rsid w:val="00AE4DC3"/>
    <w:rsid w:val="00AE63ED"/>
    <w:rsid w:val="00AF66CE"/>
    <w:rsid w:val="00B0299F"/>
    <w:rsid w:val="00B02DF7"/>
    <w:rsid w:val="00B12374"/>
    <w:rsid w:val="00B136D7"/>
    <w:rsid w:val="00B14805"/>
    <w:rsid w:val="00B15963"/>
    <w:rsid w:val="00B16C41"/>
    <w:rsid w:val="00B21D66"/>
    <w:rsid w:val="00B273CF"/>
    <w:rsid w:val="00B2784B"/>
    <w:rsid w:val="00B33F93"/>
    <w:rsid w:val="00B34528"/>
    <w:rsid w:val="00B34FBE"/>
    <w:rsid w:val="00B40C1B"/>
    <w:rsid w:val="00B42D6A"/>
    <w:rsid w:val="00B42DB2"/>
    <w:rsid w:val="00B46B7D"/>
    <w:rsid w:val="00B474D9"/>
    <w:rsid w:val="00B50830"/>
    <w:rsid w:val="00B51DAF"/>
    <w:rsid w:val="00B55EE2"/>
    <w:rsid w:val="00B6259D"/>
    <w:rsid w:val="00B63DC0"/>
    <w:rsid w:val="00B64200"/>
    <w:rsid w:val="00B706A4"/>
    <w:rsid w:val="00B7519B"/>
    <w:rsid w:val="00B75AF9"/>
    <w:rsid w:val="00B82766"/>
    <w:rsid w:val="00B8624A"/>
    <w:rsid w:val="00B92F0F"/>
    <w:rsid w:val="00B92F3D"/>
    <w:rsid w:val="00B934A0"/>
    <w:rsid w:val="00B94934"/>
    <w:rsid w:val="00B9581D"/>
    <w:rsid w:val="00B96D5B"/>
    <w:rsid w:val="00BA1DF9"/>
    <w:rsid w:val="00BA33A6"/>
    <w:rsid w:val="00BA5E0B"/>
    <w:rsid w:val="00BB16D5"/>
    <w:rsid w:val="00BB26D8"/>
    <w:rsid w:val="00BC1EE3"/>
    <w:rsid w:val="00BC3A1B"/>
    <w:rsid w:val="00BC468A"/>
    <w:rsid w:val="00BD0711"/>
    <w:rsid w:val="00BD26FD"/>
    <w:rsid w:val="00BD2D14"/>
    <w:rsid w:val="00BE11A6"/>
    <w:rsid w:val="00BE1368"/>
    <w:rsid w:val="00BE23C1"/>
    <w:rsid w:val="00BE730E"/>
    <w:rsid w:val="00BF3581"/>
    <w:rsid w:val="00BF5542"/>
    <w:rsid w:val="00C05CA1"/>
    <w:rsid w:val="00C10076"/>
    <w:rsid w:val="00C10A4B"/>
    <w:rsid w:val="00C147A7"/>
    <w:rsid w:val="00C15F21"/>
    <w:rsid w:val="00C22589"/>
    <w:rsid w:val="00C309A0"/>
    <w:rsid w:val="00C44B63"/>
    <w:rsid w:val="00C55A6F"/>
    <w:rsid w:val="00C56BA8"/>
    <w:rsid w:val="00C57F73"/>
    <w:rsid w:val="00C628C1"/>
    <w:rsid w:val="00C6486B"/>
    <w:rsid w:val="00C70BD3"/>
    <w:rsid w:val="00C71193"/>
    <w:rsid w:val="00C72B43"/>
    <w:rsid w:val="00C73496"/>
    <w:rsid w:val="00C73FCF"/>
    <w:rsid w:val="00C807B3"/>
    <w:rsid w:val="00C83AB2"/>
    <w:rsid w:val="00C866A5"/>
    <w:rsid w:val="00C929D8"/>
    <w:rsid w:val="00C93555"/>
    <w:rsid w:val="00CA43C9"/>
    <w:rsid w:val="00CA49DE"/>
    <w:rsid w:val="00CA51DC"/>
    <w:rsid w:val="00CB7CD2"/>
    <w:rsid w:val="00CC0A18"/>
    <w:rsid w:val="00CC194F"/>
    <w:rsid w:val="00CC6AF0"/>
    <w:rsid w:val="00CC6E1B"/>
    <w:rsid w:val="00CC7431"/>
    <w:rsid w:val="00CC7D1B"/>
    <w:rsid w:val="00CD42A3"/>
    <w:rsid w:val="00CD45A2"/>
    <w:rsid w:val="00CD53B7"/>
    <w:rsid w:val="00CD741F"/>
    <w:rsid w:val="00CE07FF"/>
    <w:rsid w:val="00CE2BC2"/>
    <w:rsid w:val="00CE3748"/>
    <w:rsid w:val="00CE3AC7"/>
    <w:rsid w:val="00CE4C25"/>
    <w:rsid w:val="00CE5325"/>
    <w:rsid w:val="00CE66A2"/>
    <w:rsid w:val="00CE7A05"/>
    <w:rsid w:val="00CF2EAC"/>
    <w:rsid w:val="00CF4F11"/>
    <w:rsid w:val="00CF5FB2"/>
    <w:rsid w:val="00CF7100"/>
    <w:rsid w:val="00CF7885"/>
    <w:rsid w:val="00CF78D0"/>
    <w:rsid w:val="00D01986"/>
    <w:rsid w:val="00D03157"/>
    <w:rsid w:val="00D05C57"/>
    <w:rsid w:val="00D1044C"/>
    <w:rsid w:val="00D14E55"/>
    <w:rsid w:val="00D20853"/>
    <w:rsid w:val="00D2236E"/>
    <w:rsid w:val="00D30B31"/>
    <w:rsid w:val="00D32B6B"/>
    <w:rsid w:val="00D430A2"/>
    <w:rsid w:val="00D4472C"/>
    <w:rsid w:val="00D62641"/>
    <w:rsid w:val="00D62D56"/>
    <w:rsid w:val="00D63643"/>
    <w:rsid w:val="00D64D3D"/>
    <w:rsid w:val="00D64F97"/>
    <w:rsid w:val="00D73F31"/>
    <w:rsid w:val="00D74ABD"/>
    <w:rsid w:val="00D74FD7"/>
    <w:rsid w:val="00D84997"/>
    <w:rsid w:val="00D84D2B"/>
    <w:rsid w:val="00D86876"/>
    <w:rsid w:val="00D87FED"/>
    <w:rsid w:val="00D917DC"/>
    <w:rsid w:val="00D91B6C"/>
    <w:rsid w:val="00D94EA5"/>
    <w:rsid w:val="00DA2C6E"/>
    <w:rsid w:val="00DA5D8D"/>
    <w:rsid w:val="00DA5FC5"/>
    <w:rsid w:val="00DB4A43"/>
    <w:rsid w:val="00DB549F"/>
    <w:rsid w:val="00DC1F9E"/>
    <w:rsid w:val="00DC35FA"/>
    <w:rsid w:val="00DC5CE0"/>
    <w:rsid w:val="00DD06D3"/>
    <w:rsid w:val="00DD142E"/>
    <w:rsid w:val="00DD7EB3"/>
    <w:rsid w:val="00DE193D"/>
    <w:rsid w:val="00DE20B3"/>
    <w:rsid w:val="00DE2B45"/>
    <w:rsid w:val="00DE4529"/>
    <w:rsid w:val="00DE6960"/>
    <w:rsid w:val="00DE70FD"/>
    <w:rsid w:val="00DE7B37"/>
    <w:rsid w:val="00DF0F03"/>
    <w:rsid w:val="00E0048E"/>
    <w:rsid w:val="00E01D23"/>
    <w:rsid w:val="00E06B59"/>
    <w:rsid w:val="00E1367A"/>
    <w:rsid w:val="00E14349"/>
    <w:rsid w:val="00E156E9"/>
    <w:rsid w:val="00E17826"/>
    <w:rsid w:val="00E217B4"/>
    <w:rsid w:val="00E21B41"/>
    <w:rsid w:val="00E259F7"/>
    <w:rsid w:val="00E26C56"/>
    <w:rsid w:val="00E26DFD"/>
    <w:rsid w:val="00E31354"/>
    <w:rsid w:val="00E37461"/>
    <w:rsid w:val="00E4146C"/>
    <w:rsid w:val="00E420FA"/>
    <w:rsid w:val="00E4530A"/>
    <w:rsid w:val="00E46B7F"/>
    <w:rsid w:val="00E503E1"/>
    <w:rsid w:val="00E51C2D"/>
    <w:rsid w:val="00E56489"/>
    <w:rsid w:val="00E57565"/>
    <w:rsid w:val="00E63F62"/>
    <w:rsid w:val="00E64A55"/>
    <w:rsid w:val="00E67395"/>
    <w:rsid w:val="00E7346D"/>
    <w:rsid w:val="00E768EC"/>
    <w:rsid w:val="00E82C5E"/>
    <w:rsid w:val="00E8407B"/>
    <w:rsid w:val="00E84A1C"/>
    <w:rsid w:val="00E9102B"/>
    <w:rsid w:val="00E94E3D"/>
    <w:rsid w:val="00E94EEA"/>
    <w:rsid w:val="00E94F18"/>
    <w:rsid w:val="00E96A3D"/>
    <w:rsid w:val="00E97FE1"/>
    <w:rsid w:val="00EA379F"/>
    <w:rsid w:val="00EA6093"/>
    <w:rsid w:val="00EA753E"/>
    <w:rsid w:val="00EA78CF"/>
    <w:rsid w:val="00EB3302"/>
    <w:rsid w:val="00EB361F"/>
    <w:rsid w:val="00EB3F2F"/>
    <w:rsid w:val="00EB428B"/>
    <w:rsid w:val="00EB52AC"/>
    <w:rsid w:val="00EB576A"/>
    <w:rsid w:val="00EB6E8D"/>
    <w:rsid w:val="00EC1BA2"/>
    <w:rsid w:val="00EC3700"/>
    <w:rsid w:val="00EC6682"/>
    <w:rsid w:val="00ED0A43"/>
    <w:rsid w:val="00ED17E9"/>
    <w:rsid w:val="00ED242E"/>
    <w:rsid w:val="00ED2CE1"/>
    <w:rsid w:val="00ED3AC4"/>
    <w:rsid w:val="00ED5E51"/>
    <w:rsid w:val="00EE2612"/>
    <w:rsid w:val="00EE6A5F"/>
    <w:rsid w:val="00EE6D2F"/>
    <w:rsid w:val="00EE78D0"/>
    <w:rsid w:val="00EF588C"/>
    <w:rsid w:val="00EF631C"/>
    <w:rsid w:val="00F017EE"/>
    <w:rsid w:val="00F026AC"/>
    <w:rsid w:val="00F02BEC"/>
    <w:rsid w:val="00F02DFB"/>
    <w:rsid w:val="00F04ABB"/>
    <w:rsid w:val="00F11366"/>
    <w:rsid w:val="00F2004A"/>
    <w:rsid w:val="00F23176"/>
    <w:rsid w:val="00F25B52"/>
    <w:rsid w:val="00F270BB"/>
    <w:rsid w:val="00F33A8E"/>
    <w:rsid w:val="00F33B25"/>
    <w:rsid w:val="00F34FC9"/>
    <w:rsid w:val="00F37E85"/>
    <w:rsid w:val="00F40535"/>
    <w:rsid w:val="00F42C0E"/>
    <w:rsid w:val="00F42F2D"/>
    <w:rsid w:val="00F4387B"/>
    <w:rsid w:val="00F43E8F"/>
    <w:rsid w:val="00F546F6"/>
    <w:rsid w:val="00F568FF"/>
    <w:rsid w:val="00F67610"/>
    <w:rsid w:val="00F71111"/>
    <w:rsid w:val="00F72354"/>
    <w:rsid w:val="00F723A0"/>
    <w:rsid w:val="00F80DB3"/>
    <w:rsid w:val="00F81612"/>
    <w:rsid w:val="00F84E46"/>
    <w:rsid w:val="00F97FBB"/>
    <w:rsid w:val="00FA2B5F"/>
    <w:rsid w:val="00FA3939"/>
    <w:rsid w:val="00FA5A14"/>
    <w:rsid w:val="00FB21DB"/>
    <w:rsid w:val="00FB2F0C"/>
    <w:rsid w:val="00FB35F9"/>
    <w:rsid w:val="00FB67E8"/>
    <w:rsid w:val="00FC3822"/>
    <w:rsid w:val="00FC7F01"/>
    <w:rsid w:val="00FE16F0"/>
    <w:rsid w:val="00FE23CA"/>
    <w:rsid w:val="00FE4868"/>
    <w:rsid w:val="00FE6F7C"/>
    <w:rsid w:val="00FF543C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47A"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0D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F7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4F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://auditxp.ru/download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AC5A1-4812-433F-9D23-35080787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846</Words>
  <Characters>4828</Characters>
  <Application>Microsoft Office Word</Application>
  <DocSecurity>0</DocSecurity>
  <Lines>40</Lines>
  <Paragraphs>11</Paragraphs>
  <ScaleCrop>false</ScaleCrop>
  <Company>Grizli777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Гольдберг ЕЯ</dc:creator>
  <cp:lastModifiedBy>Auditxp_support</cp:lastModifiedBy>
  <cp:revision>2</cp:revision>
  <dcterms:created xsi:type="dcterms:W3CDTF">2021-03-18T14:20:00Z</dcterms:created>
  <dcterms:modified xsi:type="dcterms:W3CDTF">2021-03-18T14:20:00Z</dcterms:modified>
</cp:coreProperties>
</file>